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sz w:val="70"/>
          <w:szCs w:val="70"/>
        </w:rPr>
      </w:pPr>
      <w:r w:rsidDel="00000000" w:rsidR="00000000" w:rsidRPr="00000000">
        <w:rPr>
          <w:sz w:val="70"/>
          <w:szCs w:val="70"/>
          <w:rtl w:val="0"/>
        </w:rPr>
        <w:t xml:space="preserve">AerE 462 Final Design Paper</w:t>
      </w:r>
    </w:p>
    <w:p w:rsidR="00000000" w:rsidDel="00000000" w:rsidP="00000000" w:rsidRDefault="00000000" w:rsidRPr="00000000" w14:paraId="00000001">
      <w:pPr>
        <w:contextualSpacing w:val="0"/>
        <w:jc w:val="center"/>
        <w:rPr>
          <w:sz w:val="70"/>
          <w:szCs w:val="70"/>
        </w:rPr>
      </w:pPr>
      <w:r w:rsidDel="00000000" w:rsidR="00000000" w:rsidRPr="00000000">
        <w:rPr>
          <w:sz w:val="70"/>
          <w:szCs w:val="70"/>
          <w:rtl w:val="0"/>
        </w:rPr>
        <w:t xml:space="preserve">Iowa State University</w:t>
      </w:r>
    </w:p>
    <w:p w:rsidR="00000000" w:rsidDel="00000000" w:rsidP="00000000" w:rsidRDefault="00000000" w:rsidRPr="00000000" w14:paraId="00000002">
      <w:pPr>
        <w:contextualSpacing w:val="0"/>
        <w:jc w:val="center"/>
        <w:rPr>
          <w:sz w:val="70"/>
          <w:szCs w:val="70"/>
        </w:rPr>
      </w:pPr>
      <w:r w:rsidDel="00000000" w:rsidR="00000000" w:rsidRPr="00000000">
        <w:rPr>
          <w:sz w:val="70"/>
          <w:szCs w:val="70"/>
          <w:rtl w:val="0"/>
        </w:rPr>
        <w:t xml:space="preserve">Spring 2018</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jc w:val="center"/>
        <w:rPr/>
      </w:pPr>
      <w:r w:rsidDel="00000000" w:rsidR="00000000" w:rsidRPr="00000000">
        <w:rPr>
          <w:rtl w:val="0"/>
        </w:rPr>
      </w:r>
    </w:p>
    <w:p w:rsidR="00000000" w:rsidDel="00000000" w:rsidP="00000000" w:rsidRDefault="00000000" w:rsidRPr="00000000" w14:paraId="00000005">
      <w:pPr>
        <w:contextualSpacing w:val="0"/>
        <w:jc w:val="center"/>
        <w:rPr/>
      </w:pPr>
      <w:r w:rsidDel="00000000" w:rsidR="00000000" w:rsidRPr="00000000">
        <w:rPr>
          <w:rtl w:val="0"/>
        </w:rPr>
      </w:r>
    </w:p>
    <w:p w:rsidR="00000000" w:rsidDel="00000000" w:rsidP="00000000" w:rsidRDefault="00000000" w:rsidRPr="00000000" w14:paraId="00000006">
      <w:pPr>
        <w:contextualSpacing w:val="0"/>
        <w:jc w:val="center"/>
        <w:rPr/>
      </w:pPr>
      <w:r w:rsidDel="00000000" w:rsidR="00000000" w:rsidRPr="00000000">
        <w:rPr>
          <w:rtl w:val="0"/>
        </w:rPr>
      </w:r>
    </w:p>
    <w:p w:rsidR="00000000" w:rsidDel="00000000" w:rsidP="00000000" w:rsidRDefault="00000000" w:rsidRPr="00000000" w14:paraId="00000007">
      <w:pPr>
        <w:contextualSpacing w:val="0"/>
        <w:jc w:val="center"/>
        <w:rPr/>
      </w:pPr>
      <w:r w:rsidDel="00000000" w:rsidR="00000000" w:rsidRPr="00000000">
        <w:rPr>
          <w:rtl w:val="0"/>
        </w:rPr>
      </w:r>
    </w:p>
    <w:p w:rsidR="00000000" w:rsidDel="00000000" w:rsidP="00000000" w:rsidRDefault="00000000" w:rsidRPr="00000000" w14:paraId="00000008">
      <w:pPr>
        <w:contextualSpacing w:val="0"/>
        <w:jc w:val="center"/>
        <w:rPr>
          <w:sz w:val="40"/>
          <w:szCs w:val="40"/>
        </w:rPr>
      </w:pPr>
      <w:r w:rsidDel="00000000" w:rsidR="00000000" w:rsidRPr="00000000">
        <w:rPr>
          <w:rtl w:val="0"/>
        </w:rPr>
      </w:r>
    </w:p>
    <w:p w:rsidR="00000000" w:rsidDel="00000000" w:rsidP="00000000" w:rsidRDefault="00000000" w:rsidRPr="00000000" w14:paraId="00000009">
      <w:pPr>
        <w:contextualSpacing w:val="0"/>
        <w:jc w:val="left"/>
        <w:rPr>
          <w:sz w:val="40"/>
          <w:szCs w:val="40"/>
        </w:rPr>
      </w:pPr>
      <w:r w:rsidDel="00000000" w:rsidR="00000000" w:rsidRPr="00000000">
        <w:rPr>
          <w:rtl w:val="0"/>
        </w:rPr>
      </w:r>
    </w:p>
    <w:p w:rsidR="00000000" w:rsidDel="00000000" w:rsidP="00000000" w:rsidRDefault="00000000" w:rsidRPr="00000000" w14:paraId="0000000A">
      <w:pPr>
        <w:contextualSpacing w:val="0"/>
        <w:jc w:val="center"/>
        <w:rPr>
          <w:sz w:val="40"/>
          <w:szCs w:val="40"/>
          <w:u w:val="single"/>
        </w:rPr>
      </w:pPr>
      <w:r w:rsidDel="00000000" w:rsidR="00000000" w:rsidRPr="00000000">
        <w:rPr>
          <w:sz w:val="40"/>
          <w:szCs w:val="40"/>
          <w:u w:val="single"/>
          <w:rtl w:val="0"/>
        </w:rPr>
        <w:t xml:space="preserve">Boeing White Team</w:t>
      </w:r>
    </w:p>
    <w:p w:rsidR="00000000" w:rsidDel="00000000" w:rsidP="00000000" w:rsidRDefault="00000000" w:rsidRPr="00000000" w14:paraId="0000000B">
      <w:pPr>
        <w:contextualSpacing w:val="0"/>
        <w:jc w:val="center"/>
        <w:rPr>
          <w:sz w:val="40"/>
          <w:szCs w:val="40"/>
        </w:rPr>
      </w:pPr>
      <w:r w:rsidDel="00000000" w:rsidR="00000000" w:rsidRPr="00000000">
        <w:rPr>
          <w:sz w:val="40"/>
          <w:szCs w:val="40"/>
          <w:rtl w:val="0"/>
        </w:rPr>
        <w:t xml:space="preserve">Benjamin Halley</w:t>
      </w:r>
    </w:p>
    <w:p w:rsidR="00000000" w:rsidDel="00000000" w:rsidP="00000000" w:rsidRDefault="00000000" w:rsidRPr="00000000" w14:paraId="0000000C">
      <w:pPr>
        <w:contextualSpacing w:val="0"/>
        <w:jc w:val="center"/>
        <w:rPr>
          <w:sz w:val="40"/>
          <w:szCs w:val="40"/>
        </w:rPr>
      </w:pPr>
      <w:r w:rsidDel="00000000" w:rsidR="00000000" w:rsidRPr="00000000">
        <w:rPr>
          <w:sz w:val="40"/>
          <w:szCs w:val="40"/>
          <w:rtl w:val="0"/>
        </w:rPr>
        <w:t xml:space="preserve">Michael Londergan</w:t>
      </w:r>
    </w:p>
    <w:p w:rsidR="00000000" w:rsidDel="00000000" w:rsidP="00000000" w:rsidRDefault="00000000" w:rsidRPr="00000000" w14:paraId="0000000D">
      <w:pPr>
        <w:contextualSpacing w:val="0"/>
        <w:jc w:val="center"/>
        <w:rPr>
          <w:sz w:val="40"/>
          <w:szCs w:val="40"/>
        </w:rPr>
      </w:pPr>
      <w:r w:rsidDel="00000000" w:rsidR="00000000" w:rsidRPr="00000000">
        <w:rPr>
          <w:sz w:val="40"/>
          <w:szCs w:val="40"/>
          <w:rtl w:val="0"/>
        </w:rPr>
        <w:t xml:space="preserve">Anthony McDill</w:t>
      </w:r>
    </w:p>
    <w:p w:rsidR="00000000" w:rsidDel="00000000" w:rsidP="00000000" w:rsidRDefault="00000000" w:rsidRPr="00000000" w14:paraId="0000000E">
      <w:pPr>
        <w:contextualSpacing w:val="0"/>
        <w:jc w:val="center"/>
        <w:rPr>
          <w:sz w:val="40"/>
          <w:szCs w:val="40"/>
        </w:rPr>
      </w:pPr>
      <w:r w:rsidDel="00000000" w:rsidR="00000000" w:rsidRPr="00000000">
        <w:rPr>
          <w:sz w:val="40"/>
          <w:szCs w:val="40"/>
          <w:rtl w:val="0"/>
        </w:rPr>
        <w:t xml:space="preserve">Alexis Moreno</w:t>
      </w:r>
    </w:p>
    <w:p w:rsidR="00000000" w:rsidDel="00000000" w:rsidP="00000000" w:rsidRDefault="00000000" w:rsidRPr="00000000" w14:paraId="0000000F">
      <w:pPr>
        <w:contextualSpacing w:val="0"/>
        <w:jc w:val="center"/>
        <w:rPr>
          <w:sz w:val="40"/>
          <w:szCs w:val="40"/>
        </w:rPr>
      </w:pPr>
      <w:r w:rsidDel="00000000" w:rsidR="00000000" w:rsidRPr="00000000">
        <w:rPr>
          <w:sz w:val="40"/>
          <w:szCs w:val="40"/>
          <w:rtl w:val="0"/>
        </w:rPr>
        <w:t xml:space="preserve">Todd Nelson</w:t>
      </w:r>
    </w:p>
    <w:p w:rsidR="00000000" w:rsidDel="00000000" w:rsidP="00000000" w:rsidRDefault="00000000" w:rsidRPr="00000000" w14:paraId="00000010">
      <w:pPr>
        <w:contextualSpacing w:val="0"/>
        <w:jc w:val="center"/>
        <w:rPr>
          <w:sz w:val="40"/>
          <w:szCs w:val="40"/>
        </w:rPr>
      </w:pPr>
      <w:r w:rsidDel="00000000" w:rsidR="00000000" w:rsidRPr="00000000">
        <w:rPr>
          <w:sz w:val="40"/>
          <w:szCs w:val="40"/>
          <w:rtl w:val="0"/>
        </w:rPr>
        <w:t xml:space="preserve">Bailey Young</w:t>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contextualSpacing w:val="0"/>
        <w:jc w:val="center"/>
        <w:rPr/>
      </w:pPr>
      <w:r w:rsidDel="00000000" w:rsidR="00000000" w:rsidRPr="00000000">
        <w:rPr>
          <w:rtl w:val="0"/>
        </w:rPr>
      </w:r>
    </w:p>
    <w:p w:rsidR="00000000" w:rsidDel="00000000" w:rsidP="00000000" w:rsidRDefault="00000000" w:rsidRPr="00000000" w14:paraId="00000014">
      <w:pPr>
        <w:contextualSpacing w:val="0"/>
        <w:jc w:val="center"/>
        <w:rPr/>
      </w:pPr>
      <w:r w:rsidDel="00000000" w:rsidR="00000000" w:rsidRPr="00000000">
        <w:rPr/>
        <w:drawing>
          <wp:inline distB="114300" distT="114300" distL="114300" distR="114300">
            <wp:extent cx="5444463" cy="1498282"/>
            <wp:effectExtent b="0" l="0" r="0" t="0"/>
            <wp:docPr id="27" name="image66.png"/>
            <a:graphic>
              <a:graphicData uri="http://schemas.openxmlformats.org/drawingml/2006/picture">
                <pic:pic>
                  <pic:nvPicPr>
                    <pic:cNvPr id="0" name="image66.png"/>
                    <pic:cNvPicPr preferRelativeResize="0"/>
                  </pic:nvPicPr>
                  <pic:blipFill>
                    <a:blip r:embed="rId6"/>
                    <a:srcRect b="0" l="0" r="0" t="0"/>
                    <a:stretch>
                      <a:fillRect/>
                    </a:stretch>
                  </pic:blipFill>
                  <pic:spPr>
                    <a:xfrm>
                      <a:off x="0" y="0"/>
                      <a:ext cx="5444463" cy="1498282"/>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contextualSpacing w:val="0"/>
        <w:rPr>
          <w:b w:val="1"/>
          <w:sz w:val="24"/>
          <w:szCs w:val="24"/>
        </w:rPr>
      </w:pPr>
      <w:r w:rsidDel="00000000" w:rsidR="00000000" w:rsidRPr="00000000">
        <w:rPr>
          <w:rtl w:val="0"/>
        </w:rPr>
      </w:r>
    </w:p>
    <w:p w:rsidR="00000000" w:rsidDel="00000000" w:rsidP="00000000" w:rsidRDefault="00000000" w:rsidRPr="00000000" w14:paraId="00000018">
      <w:pPr>
        <w:contextualSpacing w:val="0"/>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019">
      <w:pPr>
        <w:contextualSpacing w:val="0"/>
        <w:rPr>
          <w:b w:val="1"/>
          <w:sz w:val="24"/>
          <w:szCs w:val="24"/>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t xml:space="preserve">Since the humble beginnings of  the first flight of the Wright Brothers [1], aviation has always had the need and capability for growth in its versatility. From the introduction of the dangerous air mail routes in 1911 [2], to the introd</w:t>
      </w:r>
      <w:r w:rsidDel="00000000" w:rsidR="00000000" w:rsidRPr="00000000">
        <w:rPr>
          <w:rtl w:val="0"/>
        </w:rPr>
        <w:t xml:space="preserve">uction of the exquisite fighter airplane during WW1 for Air Warfare in 1914 [3], and to the world-changing commercialization of human transportation in  1914 [4] </w:t>
      </w:r>
      <w:r w:rsidDel="00000000" w:rsidR="00000000" w:rsidRPr="00000000">
        <w:rPr>
          <w:rtl w:val="0"/>
        </w:rPr>
        <w:t xml:space="preserve">— aviation has always developed and overcome challenges that humans face. The expansion of aviation gave way to other forms of navigation and missions, such as the use of rotary-winged aircraft for adverse environments. With these aerospace developments, other industries have simultaneously undergone many changes. In particular, the transportation logistics that once limited the trade of goods and commodities around the world have given way to expansive trade routes through which all types of products are shipped more economically than ever before.</w:t>
      </w:r>
    </w:p>
    <w:p w:rsidR="00000000" w:rsidDel="00000000" w:rsidP="00000000" w:rsidRDefault="00000000" w:rsidRPr="00000000" w14:paraId="0000001B">
      <w:pPr>
        <w:contextualSpacing w:val="0"/>
        <w:jc w:val="both"/>
        <w:rPr/>
      </w:pPr>
      <w:r w:rsidDel="00000000" w:rsidR="00000000" w:rsidRPr="00000000">
        <w:rPr>
          <w:rtl w:val="0"/>
        </w:rPr>
      </w:r>
    </w:p>
    <w:p w:rsidR="00000000" w:rsidDel="00000000" w:rsidP="00000000" w:rsidRDefault="00000000" w:rsidRPr="00000000" w14:paraId="0000001C">
      <w:pPr>
        <w:contextualSpacing w:val="0"/>
        <w:jc w:val="center"/>
        <w:rPr/>
      </w:pPr>
      <w:r w:rsidDel="00000000" w:rsidR="00000000" w:rsidRPr="00000000">
        <w:rPr/>
        <w:drawing>
          <wp:inline distB="114300" distT="114300" distL="114300" distR="114300">
            <wp:extent cx="3724275" cy="1819275"/>
            <wp:effectExtent b="0" l="0" r="0" t="0"/>
            <wp:docPr id="5"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37242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contextualSpacing w:val="0"/>
        <w:jc w:val="center"/>
        <w:rPr/>
      </w:pPr>
      <w:r w:rsidDel="00000000" w:rsidR="00000000" w:rsidRPr="00000000">
        <w:rPr>
          <w:rtl w:val="0"/>
        </w:rPr>
        <w:t xml:space="preserve">Figure 1: Wright Brothers’ First Flight, 1903 [1]</w:t>
      </w:r>
    </w:p>
    <w:p w:rsidR="00000000" w:rsidDel="00000000" w:rsidP="00000000" w:rsidRDefault="00000000" w:rsidRPr="00000000" w14:paraId="0000001E">
      <w:pPr>
        <w:contextualSpacing w:val="0"/>
        <w:jc w:val="both"/>
        <w:rPr/>
      </w:pP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t xml:space="preserve">E-commerce and economy specialization has opened the doors to international trading becoming feasible. This feasibility for international trade requires a high degree of supply chain management and at the forefront of this activity is the international transportation of standardized containers. Although in some cases airmail is still used for extremely sensitive shipments and urgent expedited orders, the cost of expedited airmail does not allow for all goods to be delivered internationally. Instead, many commodity and time-insensitive, high-value goods are sent through large cargo holding ships, which carry c</w:t>
      </w:r>
      <w:r w:rsidDel="00000000" w:rsidR="00000000" w:rsidRPr="00000000">
        <w:rPr>
          <w:rtl w:val="0"/>
        </w:rPr>
        <w:t xml:space="preserve">ontainers certified by the International Organization for Standardization (ISO containers). </w:t>
      </w:r>
    </w:p>
    <w:p w:rsidR="00000000" w:rsidDel="00000000" w:rsidP="00000000" w:rsidRDefault="00000000" w:rsidRPr="00000000" w14:paraId="00000020">
      <w:pPr>
        <w:contextualSpacing w:val="0"/>
        <w:rPr/>
      </w:pPr>
      <w:r w:rsidDel="00000000" w:rsidR="00000000" w:rsidRPr="00000000">
        <w:rPr>
          <w:rtl w:val="0"/>
        </w:rPr>
      </w:r>
    </w:p>
    <w:p w:rsidR="00000000" w:rsidDel="00000000" w:rsidP="00000000" w:rsidRDefault="00000000" w:rsidRPr="00000000" w14:paraId="00000021">
      <w:pPr>
        <w:contextualSpacing w:val="0"/>
        <w:rPr/>
      </w:pPr>
      <w:r w:rsidDel="00000000" w:rsidR="00000000" w:rsidRPr="00000000">
        <w:rPr>
          <w:rtl w:val="0"/>
        </w:rPr>
        <w:t xml:space="preserve">The movement of these ISO containers is still subjected to many potential issues, including piracy, loss at sea, and prohibitively expensive empty relocation costs. The biggest problem in the market from, a customer perspective -- and where aviation will adapt to create a solution -- is in the area of container dwell times. Shipping containers are viewed as a necessary equipment investment to generate revenue, and as such, represent a large expense when they are stuck at ports due to overloaded terminals and inland shipment delays. </w:t>
      </w:r>
    </w:p>
    <w:p w:rsidR="00000000" w:rsidDel="00000000" w:rsidP="00000000" w:rsidRDefault="00000000" w:rsidRPr="00000000" w14:paraId="00000022">
      <w:pPr>
        <w:contextualSpacing w:val="0"/>
        <w:jc w:val="both"/>
        <w:rPr/>
      </w:pPr>
      <w:r w:rsidDel="00000000" w:rsidR="00000000" w:rsidRPr="00000000">
        <w:rPr>
          <w:rtl w:val="0"/>
        </w:rPr>
      </w:r>
    </w:p>
    <w:p w:rsidR="00000000" w:rsidDel="00000000" w:rsidP="00000000" w:rsidRDefault="00000000" w:rsidRPr="00000000" w14:paraId="00000023">
      <w:pPr>
        <w:contextualSpacing w:val="0"/>
        <w:jc w:val="center"/>
        <w:rPr/>
      </w:pPr>
      <w:r w:rsidDel="00000000" w:rsidR="00000000" w:rsidRPr="00000000">
        <w:rPr/>
        <w:drawing>
          <wp:inline distB="114300" distT="114300" distL="114300" distR="114300">
            <wp:extent cx="4100513" cy="2558653"/>
            <wp:effectExtent b="0" l="0" r="0" t="0"/>
            <wp:docPr id="34" name="image73.png"/>
            <a:graphic>
              <a:graphicData uri="http://schemas.openxmlformats.org/drawingml/2006/picture">
                <pic:pic>
                  <pic:nvPicPr>
                    <pic:cNvPr id="0" name="image73.png"/>
                    <pic:cNvPicPr preferRelativeResize="0"/>
                  </pic:nvPicPr>
                  <pic:blipFill>
                    <a:blip r:embed="rId8"/>
                    <a:srcRect b="0" l="0" r="0" t="0"/>
                    <a:stretch>
                      <a:fillRect/>
                    </a:stretch>
                  </pic:blipFill>
                  <pic:spPr>
                    <a:xfrm>
                      <a:off x="0" y="0"/>
                      <a:ext cx="4100513" cy="255865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contextualSpacing w:val="0"/>
        <w:jc w:val="center"/>
        <w:rPr/>
      </w:pPr>
      <w:r w:rsidDel="00000000" w:rsidR="00000000" w:rsidRPr="00000000">
        <w:rPr>
          <w:rtl w:val="0"/>
        </w:rPr>
        <w:t xml:space="preserve">Figure 2: ISO containers awaiting to be unloaded off of a ship [</w:t>
      </w:r>
      <w:r w:rsidDel="00000000" w:rsidR="00000000" w:rsidRPr="00000000">
        <w:rPr>
          <w:rtl w:val="0"/>
        </w:rPr>
        <w:t xml:space="preserve">5]</w:t>
      </w:r>
    </w:p>
    <w:p w:rsidR="00000000" w:rsidDel="00000000" w:rsidP="00000000" w:rsidRDefault="00000000" w:rsidRPr="00000000" w14:paraId="00000025">
      <w:pPr>
        <w:contextualSpacing w:val="0"/>
        <w:jc w:val="both"/>
        <w:rPr>
          <w:b w:val="1"/>
          <w:sz w:val="24"/>
          <w:szCs w:val="24"/>
        </w:rPr>
      </w:pPr>
      <w:r w:rsidDel="00000000" w:rsidR="00000000" w:rsidRPr="00000000">
        <w:rPr>
          <w:rtl w:val="0"/>
        </w:rPr>
      </w:r>
    </w:p>
    <w:p w:rsidR="00000000" w:rsidDel="00000000" w:rsidP="00000000" w:rsidRDefault="00000000" w:rsidRPr="00000000" w14:paraId="00000026">
      <w:pPr>
        <w:contextualSpacing w:val="0"/>
        <w:rPr>
          <w:b w:val="1"/>
          <w:sz w:val="24"/>
          <w:szCs w:val="24"/>
        </w:rPr>
      </w:pPr>
      <w:r w:rsidDel="00000000" w:rsidR="00000000" w:rsidRPr="00000000">
        <w:rPr>
          <w:b w:val="1"/>
          <w:sz w:val="24"/>
          <w:szCs w:val="24"/>
          <w:rtl w:val="0"/>
        </w:rPr>
        <w:t xml:space="preserve">Purpose</w:t>
      </w:r>
    </w:p>
    <w:p w:rsidR="00000000" w:rsidDel="00000000" w:rsidP="00000000" w:rsidRDefault="00000000" w:rsidRPr="00000000" w14:paraId="00000027">
      <w:pPr>
        <w:contextualSpacing w:val="0"/>
        <w:rPr>
          <w:b w:val="1"/>
          <w:sz w:val="24"/>
          <w:szCs w:val="24"/>
        </w:rPr>
      </w:pP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rtl w:val="0"/>
        </w:rPr>
        <w:t xml:space="preserve">The purpose of this white paper is to describe the process and finalized high-level design of a 2040 VTOL vehicle. This vehicle’s primary design is to have the capability to move high value shipping containers from moving ship, near ports, to nearby warehouses, by passing the busy and slow harbor facilities. The aircraft will have to be capable of vertical take-off and landing in the proposed environment. The following requirements and guidelines have been developed in order to maintain the vehicle design within customer wants </w:t>
      </w:r>
      <w:r w:rsidDel="00000000" w:rsidR="00000000" w:rsidRPr="00000000">
        <w:rPr>
          <w:rtl w:val="0"/>
        </w:rPr>
        <w:t xml:space="preserve">[6]</w:t>
      </w:r>
      <w:r w:rsidDel="00000000" w:rsidR="00000000" w:rsidRPr="00000000">
        <w:rPr>
          <w:rtl w:val="0"/>
        </w:rPr>
        <w:t xml:space="preserve">:</w:t>
      </w:r>
    </w:p>
    <w:p w:rsidR="00000000" w:rsidDel="00000000" w:rsidP="00000000" w:rsidRDefault="00000000" w:rsidRPr="00000000" w14:paraId="00000029">
      <w:pPr>
        <w:contextualSpacing w:val="0"/>
        <w:jc w:val="both"/>
        <w:rPr/>
      </w:pPr>
      <w:r w:rsidDel="00000000" w:rsidR="00000000" w:rsidRPr="00000000">
        <w:rPr>
          <w:rtl w:val="0"/>
        </w:rPr>
      </w:r>
    </w:p>
    <w:p w:rsidR="00000000" w:rsidDel="00000000" w:rsidP="00000000" w:rsidRDefault="00000000" w:rsidRPr="00000000" w14:paraId="0000002A">
      <w:pPr>
        <w:numPr>
          <w:ilvl w:val="0"/>
          <w:numId w:val="4"/>
        </w:numPr>
        <w:ind w:left="1260" w:hanging="360"/>
        <w:contextualSpacing w:val="1"/>
        <w:rPr/>
      </w:pPr>
      <w:r w:rsidDel="00000000" w:rsidR="00000000" w:rsidRPr="00000000">
        <w:rPr>
          <w:rtl w:val="0"/>
        </w:rPr>
        <w:t xml:space="preserve">The vehicle shall be capable of Vertical Take-Off and Landing (VTOL) maneuvers, to include probable technologies available for production in 2040</w:t>
      </w:r>
    </w:p>
    <w:p w:rsidR="00000000" w:rsidDel="00000000" w:rsidP="00000000" w:rsidRDefault="00000000" w:rsidRPr="00000000" w14:paraId="0000002B">
      <w:pPr>
        <w:numPr>
          <w:ilvl w:val="0"/>
          <w:numId w:val="4"/>
        </w:numPr>
        <w:ind w:left="1260" w:hanging="360"/>
        <w:contextualSpacing w:val="1"/>
        <w:rPr/>
      </w:pPr>
      <w:r w:rsidDel="00000000" w:rsidR="00000000" w:rsidRPr="00000000">
        <w:rPr>
          <w:rtl w:val="0"/>
        </w:rPr>
        <w:t xml:space="preserve">The aircraft is to be designed for hover-based ISO container pickup from ocean container ships and land-based delivery</w:t>
      </w:r>
    </w:p>
    <w:p w:rsidR="00000000" w:rsidDel="00000000" w:rsidP="00000000" w:rsidRDefault="00000000" w:rsidRPr="00000000" w14:paraId="0000002C">
      <w:pPr>
        <w:numPr>
          <w:ilvl w:val="0"/>
          <w:numId w:val="4"/>
        </w:numPr>
        <w:ind w:left="1260" w:hanging="360"/>
        <w:contextualSpacing w:val="1"/>
        <w:rPr/>
      </w:pPr>
      <w:r w:rsidDel="00000000" w:rsidR="00000000" w:rsidRPr="00000000">
        <w:rPr>
          <w:rtl w:val="0"/>
        </w:rPr>
        <w:t xml:space="preserve">The operating scenario is considered:  </w:t>
      </w:r>
    </w:p>
    <w:p w:rsidR="00000000" w:rsidDel="00000000" w:rsidP="00000000" w:rsidRDefault="00000000" w:rsidRPr="00000000" w14:paraId="0000002D">
      <w:pPr>
        <w:numPr>
          <w:ilvl w:val="1"/>
          <w:numId w:val="4"/>
        </w:numPr>
        <w:ind w:left="1980" w:hanging="360"/>
        <w:contextualSpacing w:val="1"/>
        <w:rPr/>
      </w:pPr>
      <w:r w:rsidDel="00000000" w:rsidR="00000000" w:rsidRPr="00000000">
        <w:rPr>
          <w:rtl w:val="0"/>
        </w:rPr>
        <w:t xml:space="preserve">Primary base for aircraft daily maintenance and fueling is 25NM from the primary loading/unloading port</w:t>
      </w:r>
    </w:p>
    <w:p w:rsidR="00000000" w:rsidDel="00000000" w:rsidP="00000000" w:rsidRDefault="00000000" w:rsidRPr="00000000" w14:paraId="0000002E">
      <w:pPr>
        <w:numPr>
          <w:ilvl w:val="1"/>
          <w:numId w:val="4"/>
        </w:numPr>
        <w:ind w:left="1980" w:hanging="360"/>
        <w:contextualSpacing w:val="1"/>
        <w:rPr/>
      </w:pPr>
      <w:r w:rsidDel="00000000" w:rsidR="00000000" w:rsidRPr="00000000">
        <w:rPr>
          <w:rtl w:val="0"/>
        </w:rPr>
        <w:t xml:space="preserve">Primary warehouse is 60NM from the primary loading/unloading port</w:t>
      </w:r>
    </w:p>
    <w:p w:rsidR="00000000" w:rsidDel="00000000" w:rsidP="00000000" w:rsidRDefault="00000000" w:rsidRPr="00000000" w14:paraId="0000002F">
      <w:pPr>
        <w:numPr>
          <w:ilvl w:val="1"/>
          <w:numId w:val="4"/>
        </w:numPr>
        <w:ind w:left="1980" w:hanging="360"/>
        <w:contextualSpacing w:val="1"/>
        <w:rPr/>
      </w:pPr>
      <w:r w:rsidDel="00000000" w:rsidR="00000000" w:rsidRPr="00000000">
        <w:rPr>
          <w:rtl w:val="0"/>
        </w:rPr>
        <w:t xml:space="preserve">Aircraft base and warehouse facilities are considered to be at Sea Level Pressure Altitude, and ISA HOT Day atmospheric conditions</w:t>
      </w:r>
    </w:p>
    <w:p w:rsidR="00000000" w:rsidDel="00000000" w:rsidP="00000000" w:rsidRDefault="00000000" w:rsidRPr="00000000" w14:paraId="00000030">
      <w:pPr>
        <w:numPr>
          <w:ilvl w:val="1"/>
          <w:numId w:val="4"/>
        </w:numPr>
        <w:ind w:left="1980" w:hanging="360"/>
        <w:contextualSpacing w:val="1"/>
        <w:rPr/>
      </w:pPr>
      <w:r w:rsidDel="00000000" w:rsidR="00000000" w:rsidRPr="00000000">
        <w:rPr>
          <w:rtl w:val="0"/>
        </w:rPr>
        <w:t xml:space="preserve">A mission day is limited to 14 flight hours, which can include day or nighttime operations</w:t>
      </w:r>
    </w:p>
    <w:p w:rsidR="00000000" w:rsidDel="00000000" w:rsidP="00000000" w:rsidRDefault="00000000" w:rsidRPr="00000000" w14:paraId="00000031">
      <w:pPr>
        <w:numPr>
          <w:ilvl w:val="0"/>
          <w:numId w:val="4"/>
        </w:numPr>
        <w:ind w:left="1260" w:hanging="360"/>
        <w:contextualSpacing w:val="1"/>
        <w:rPr/>
      </w:pPr>
      <w:r w:rsidDel="00000000" w:rsidR="00000000" w:rsidRPr="00000000">
        <w:rPr>
          <w:rtl w:val="0"/>
        </w:rPr>
        <w:t xml:space="preserve">The vehicle shall provide transport for one or more 20 foot or 40 foot ISO containers</w:t>
      </w:r>
    </w:p>
    <w:p w:rsidR="00000000" w:rsidDel="00000000" w:rsidP="00000000" w:rsidRDefault="00000000" w:rsidRPr="00000000" w14:paraId="00000032">
      <w:pPr>
        <w:numPr>
          <w:ilvl w:val="0"/>
          <w:numId w:val="4"/>
        </w:numPr>
        <w:ind w:left="1260" w:hanging="360"/>
        <w:contextualSpacing w:val="1"/>
        <w:rPr/>
      </w:pPr>
      <w:r w:rsidDel="00000000" w:rsidR="00000000" w:rsidRPr="00000000">
        <w:rPr>
          <w:rtl w:val="0"/>
        </w:rPr>
        <w:t xml:space="preserve">Representative times for hover pick up/deliver of the container and refueling are to be defined by the design teams</w:t>
      </w:r>
    </w:p>
    <w:p w:rsidR="00000000" w:rsidDel="00000000" w:rsidP="00000000" w:rsidRDefault="00000000" w:rsidRPr="00000000" w14:paraId="00000033">
      <w:pPr>
        <w:numPr>
          <w:ilvl w:val="0"/>
          <w:numId w:val="4"/>
        </w:numPr>
        <w:ind w:left="1260" w:hanging="360"/>
        <w:contextualSpacing w:val="1"/>
        <w:rPr/>
      </w:pPr>
      <w:r w:rsidDel="00000000" w:rsidR="00000000" w:rsidRPr="00000000">
        <w:rPr>
          <w:rtl w:val="0"/>
        </w:rPr>
        <w:t xml:space="preserve">The vehicle(s) shall have the capability to land safely if a “one engine inoperative” event occurs during transit</w:t>
      </w:r>
    </w:p>
    <w:p w:rsidR="00000000" w:rsidDel="00000000" w:rsidP="00000000" w:rsidRDefault="00000000" w:rsidRPr="00000000" w14:paraId="00000034">
      <w:pPr>
        <w:numPr>
          <w:ilvl w:val="0"/>
          <w:numId w:val="4"/>
        </w:numPr>
        <w:ind w:left="1260" w:hanging="360"/>
        <w:contextualSpacing w:val="1"/>
        <w:rPr/>
      </w:pPr>
      <w:r w:rsidDel="00000000" w:rsidR="00000000" w:rsidRPr="00000000">
        <w:rPr>
          <w:rtl w:val="0"/>
        </w:rPr>
        <w:t xml:space="preserve">The vehicle shall have 20 minutes of cruise reserve energy (fuel) at all times during the mission</w:t>
      </w:r>
    </w:p>
    <w:p w:rsidR="00000000" w:rsidDel="00000000" w:rsidP="00000000" w:rsidRDefault="00000000" w:rsidRPr="00000000" w14:paraId="00000035">
      <w:pPr>
        <w:numPr>
          <w:ilvl w:val="0"/>
          <w:numId w:val="4"/>
        </w:numPr>
        <w:ind w:left="1260" w:hanging="360"/>
        <w:contextualSpacing w:val="1"/>
        <w:rPr/>
      </w:pPr>
      <w:r w:rsidDel="00000000" w:rsidR="00000000" w:rsidRPr="00000000">
        <w:rPr>
          <w:rtl w:val="0"/>
        </w:rPr>
        <w:t xml:space="preserve">80% of aircraft materials by mass shall be recyclable. Environmentally hazardous materials shall make up no more than 5% of the aircraft mass</w:t>
      </w:r>
    </w:p>
    <w:p w:rsidR="00000000" w:rsidDel="00000000" w:rsidP="00000000" w:rsidRDefault="00000000" w:rsidRPr="00000000" w14:paraId="00000036">
      <w:pPr>
        <w:contextualSpacing w:val="0"/>
        <w:rPr>
          <w:b w:val="1"/>
          <w:sz w:val="24"/>
          <w:szCs w:val="24"/>
        </w:rPr>
      </w:pPr>
      <w:r w:rsidDel="00000000" w:rsidR="00000000" w:rsidRPr="00000000">
        <w:rPr>
          <w:rtl w:val="0"/>
        </w:rPr>
      </w:r>
    </w:p>
    <w:p w:rsidR="00000000" w:rsidDel="00000000" w:rsidP="00000000" w:rsidRDefault="00000000" w:rsidRPr="00000000" w14:paraId="00000037">
      <w:pPr>
        <w:contextualSpacing w:val="0"/>
        <w:rPr>
          <w:b w:val="1"/>
          <w:sz w:val="24"/>
          <w:szCs w:val="24"/>
        </w:rPr>
      </w:pPr>
      <w:r w:rsidDel="00000000" w:rsidR="00000000" w:rsidRPr="00000000">
        <w:rPr>
          <w:b w:val="1"/>
          <w:sz w:val="24"/>
          <w:szCs w:val="24"/>
          <w:rtl w:val="0"/>
        </w:rPr>
        <w:t xml:space="preserve">Executive Summary </w:t>
      </w:r>
    </w:p>
    <w:p w:rsidR="00000000" w:rsidDel="00000000" w:rsidP="00000000" w:rsidRDefault="00000000" w:rsidRPr="00000000" w14:paraId="00000038">
      <w:pPr>
        <w:contextualSpacing w:val="0"/>
        <w:rPr>
          <w:b w:val="1"/>
          <w:sz w:val="24"/>
          <w:szCs w:val="24"/>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t xml:space="preserve">The Boeing ISOLifter is a fully functional autonomous aircraft capable of transporting ISO containers from ships that are near ports to customer warehouses up to 60NM away. The ISOLifter is fully integrated with a container handling system. This container handling system is designed to lift both 20’ (1TEU) and 40’ (2 TEU) containers. A variety of 2040 technology is utilized to ensure the vehicle platform remains economically efficient and safe to operate throughout its 30 year expected life.</w:t>
      </w:r>
      <w:r w:rsidDel="00000000" w:rsidR="00000000" w:rsidRPr="00000000">
        <w:rPr>
          <w:rtl w:val="0"/>
        </w:rPr>
      </w:r>
    </w:p>
    <w:p w:rsidR="00000000" w:rsidDel="00000000" w:rsidP="00000000" w:rsidRDefault="00000000" w:rsidRPr="00000000" w14:paraId="0000003A">
      <w:pPr>
        <w:contextualSpacing w:val="0"/>
        <w:rPr>
          <w:b w:val="1"/>
          <w:sz w:val="24"/>
          <w:szCs w:val="24"/>
        </w:rPr>
      </w:pPr>
      <w:r w:rsidDel="00000000" w:rsidR="00000000" w:rsidRPr="00000000">
        <w:rPr>
          <w:rtl w:val="0"/>
        </w:rPr>
      </w:r>
    </w:p>
    <w:p w:rsidR="00000000" w:rsidDel="00000000" w:rsidP="00000000" w:rsidRDefault="00000000" w:rsidRPr="00000000" w14:paraId="0000003B">
      <w:pPr>
        <w:contextualSpacing w:val="0"/>
        <w:rPr>
          <w:b w:val="1"/>
          <w:sz w:val="24"/>
          <w:szCs w:val="24"/>
        </w:rPr>
      </w:pPr>
      <w:r w:rsidDel="00000000" w:rsidR="00000000" w:rsidRPr="00000000">
        <w:rPr>
          <w:b w:val="1"/>
          <w:sz w:val="24"/>
          <w:szCs w:val="24"/>
          <w:rtl w:val="0"/>
        </w:rPr>
        <w:t xml:space="preserve">Market Analysis</w:t>
      </w:r>
    </w:p>
    <w:p w:rsidR="00000000" w:rsidDel="00000000" w:rsidP="00000000" w:rsidRDefault="00000000" w:rsidRPr="00000000" w14:paraId="0000003C">
      <w:pPr>
        <w:contextualSpacing w:val="0"/>
        <w:rPr>
          <w:b w:val="1"/>
          <w:sz w:val="24"/>
          <w:szCs w:val="24"/>
        </w:rPr>
      </w:pP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rtl w:val="0"/>
        </w:rPr>
        <w:t xml:space="preserve">Currently, delays associated with container logistics cause significant additional expense to high-value goods imported to the United States. In California ports, containers sit dockside for an average of 2.5 days before they are dispatched from the holding area to their final destination, typically via inland truck transportation. During especially busy port times, containers can sit for greater than 5 business days, as shown in data collected by the Pacific Merchant Shipping Association in 2016 </w:t>
      </w:r>
      <w:r w:rsidDel="00000000" w:rsidR="00000000" w:rsidRPr="00000000">
        <w:rPr>
          <w:rtl w:val="0"/>
        </w:rPr>
        <w:t xml:space="preserve">[7]</w:t>
      </w:r>
      <w:r w:rsidDel="00000000" w:rsidR="00000000" w:rsidRPr="00000000">
        <w:rPr>
          <w:rtl w:val="0"/>
        </w:rPr>
        <w:t xml:space="preserve">. </w:t>
      </w:r>
    </w:p>
    <w:p w:rsidR="00000000" w:rsidDel="00000000" w:rsidP="00000000" w:rsidRDefault="00000000" w:rsidRPr="00000000" w14:paraId="0000003E">
      <w:pPr>
        <w:contextualSpacing w:val="0"/>
        <w:jc w:val="both"/>
        <w:rPr/>
      </w:pPr>
      <w:r w:rsidDel="00000000" w:rsidR="00000000" w:rsidRPr="00000000">
        <w:rPr>
          <w:rtl w:val="0"/>
        </w:rPr>
      </w:r>
    </w:p>
    <w:p w:rsidR="00000000" w:rsidDel="00000000" w:rsidP="00000000" w:rsidRDefault="00000000" w:rsidRPr="00000000" w14:paraId="0000003F">
      <w:pPr>
        <w:contextualSpacing w:val="0"/>
        <w:jc w:val="center"/>
        <w:rPr/>
      </w:pPr>
      <w:r w:rsidDel="00000000" w:rsidR="00000000" w:rsidRPr="00000000">
        <w:rPr/>
        <w:drawing>
          <wp:inline distB="19050" distT="19050" distL="19050" distR="19050">
            <wp:extent cx="6077191" cy="3212782"/>
            <wp:effectExtent b="12700" l="12700" r="12700" t="12700"/>
            <wp:docPr id="36" name="image75.png"/>
            <a:graphic>
              <a:graphicData uri="http://schemas.openxmlformats.org/drawingml/2006/picture">
                <pic:pic>
                  <pic:nvPicPr>
                    <pic:cNvPr id="0" name="image75.png"/>
                    <pic:cNvPicPr preferRelativeResize="0"/>
                  </pic:nvPicPr>
                  <pic:blipFill>
                    <a:blip r:embed="rId9"/>
                    <a:srcRect b="0" l="0" r="0" t="0"/>
                    <a:stretch>
                      <a:fillRect/>
                    </a:stretch>
                  </pic:blipFill>
                  <pic:spPr>
                    <a:xfrm>
                      <a:off x="0" y="0"/>
                      <a:ext cx="6077191" cy="32127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0">
      <w:pPr>
        <w:contextualSpacing w:val="0"/>
        <w:jc w:val="center"/>
        <w:rPr/>
      </w:pPr>
      <w:r w:rsidDel="00000000" w:rsidR="00000000" w:rsidRPr="00000000">
        <w:rPr>
          <w:rtl w:val="0"/>
        </w:rPr>
        <w:t xml:space="preserve">Figure 3: Average and Maximum Container Dwell Times at San P</w:t>
      </w:r>
      <w:r w:rsidDel="00000000" w:rsidR="00000000" w:rsidRPr="00000000">
        <w:rPr>
          <w:rtl w:val="0"/>
        </w:rPr>
        <w:t xml:space="preserve">edro Bay </w:t>
      </w:r>
      <w:r w:rsidDel="00000000" w:rsidR="00000000" w:rsidRPr="00000000">
        <w:rPr>
          <w:rtl w:val="0"/>
        </w:rPr>
        <w:t xml:space="preserve">[7]</w:t>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rtl w:val="0"/>
        </w:rPr>
        <w:t xml:space="preserve">The selection of cargo capacity was driven by performance iterations done using an aircraft sizing code developed by the team, while the cargo value was driven by a survey of potential target markets currently using ISO shipping containers to transport high-value goods. The design team wanted to ensure a large enough customer base for continued aircraft operations from 2040-2070, assuming an average aircraft lifetime of 30 years. This market space is shown in Figure 4. A final cargo capacity of 16,000 lbs was determined, leading to a total expendable weight of 24,000 lbs for a 2 TEU shipping container with high-value goods. This is well below the maximum loading capacity of a 40’ shipping container. However, many high-value goods are shipped as full container loads even though the cargo does not reach the volume and/or weight limits of the container </w:t>
      </w:r>
      <w:r w:rsidDel="00000000" w:rsidR="00000000" w:rsidRPr="00000000">
        <w:rPr>
          <w:rtl w:val="0"/>
        </w:rPr>
        <w:t xml:space="preserve">[8]</w:t>
      </w:r>
      <w:r w:rsidDel="00000000" w:rsidR="00000000" w:rsidRPr="00000000">
        <w:rPr>
          <w:rtl w:val="0"/>
        </w:rPr>
        <w:t xml:space="preserve">. Oftentimes this choice is driven by shipping speed requirements, but in the case of refrigerated cargo, such as pharmaceutical goods, it can also be the result of airflow requirements inside of containers.</w:t>
      </w:r>
    </w:p>
    <w:p w:rsidR="00000000" w:rsidDel="00000000" w:rsidP="00000000" w:rsidRDefault="00000000" w:rsidRPr="00000000" w14:paraId="00000043">
      <w:pPr>
        <w:contextualSpacing w:val="0"/>
        <w:jc w:val="both"/>
        <w:rPr/>
      </w:pPr>
      <w:r w:rsidDel="00000000" w:rsidR="00000000" w:rsidRPr="00000000">
        <w:rPr>
          <w:rtl w:val="0"/>
        </w:rPr>
      </w:r>
    </w:p>
    <w:p w:rsidR="00000000" w:rsidDel="00000000" w:rsidP="00000000" w:rsidRDefault="00000000" w:rsidRPr="00000000" w14:paraId="00000044">
      <w:pPr>
        <w:contextualSpacing w:val="0"/>
        <w:jc w:val="center"/>
        <w:rPr>
          <w:sz w:val="24"/>
          <w:szCs w:val="24"/>
        </w:rPr>
      </w:pPr>
      <w:r w:rsidDel="00000000" w:rsidR="00000000" w:rsidRPr="00000000">
        <w:rPr>
          <w:sz w:val="24"/>
          <w:szCs w:val="24"/>
        </w:rPr>
        <w:drawing>
          <wp:inline distB="114300" distT="114300" distL="114300" distR="114300">
            <wp:extent cx="4572000" cy="3771900"/>
            <wp:effectExtent b="0" l="0" r="0" t="0"/>
            <wp:docPr id="8"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45720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contextualSpacing w:val="0"/>
        <w:jc w:val="center"/>
        <w:rPr/>
      </w:pPr>
      <w:r w:rsidDel="00000000" w:rsidR="00000000" w:rsidRPr="00000000">
        <w:rPr>
          <w:rtl w:val="0"/>
        </w:rPr>
        <w:t xml:space="preserve">Figure 4: Maximum cargo density and minimum value threshold </w:t>
      </w:r>
      <w:r w:rsidDel="00000000" w:rsidR="00000000" w:rsidRPr="00000000">
        <w:rPr>
          <w:rtl w:val="0"/>
        </w:rPr>
        <w:t xml:space="preserve">[6]</w:t>
      </w:r>
    </w:p>
    <w:p w:rsidR="00000000" w:rsidDel="00000000" w:rsidP="00000000" w:rsidRDefault="00000000" w:rsidRPr="00000000" w14:paraId="00000046">
      <w:pPr>
        <w:contextualSpacing w:val="0"/>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rtl w:val="0"/>
        </w:rPr>
        <w:t xml:space="preserve">By analyzing annual cargo tonnage and declared values per import product category collected by US Customs and Port Authorities, the average value per pound of 99 cargo types imported into major US ports was found for the last 7 years. This data is compiled in the publically-available US Port Dataset </w:t>
      </w:r>
      <w:r w:rsidDel="00000000" w:rsidR="00000000" w:rsidRPr="00000000">
        <w:rPr>
          <w:rtl w:val="0"/>
        </w:rPr>
        <w:t xml:space="preserve">[9]</w:t>
      </w:r>
      <w:r w:rsidDel="00000000" w:rsidR="00000000" w:rsidRPr="00000000">
        <w:rPr>
          <w:rtl w:val="0"/>
        </w:rPr>
        <w:t xml:space="preserve">. The highest value commodities, on a per-pound basis, are shown in Table 1 below. Each cargo category was then compared against density classes provided by the National Motor Freight Traffic (NMFT) Association, and the cargoes most likely to meet the 10 lb/ft</w:t>
      </w:r>
      <w:r w:rsidDel="00000000" w:rsidR="00000000" w:rsidRPr="00000000">
        <w:rPr>
          <w:vertAlign w:val="superscript"/>
          <w:rtl w:val="0"/>
        </w:rPr>
        <w:t xml:space="preserve">3</w:t>
      </w:r>
      <w:r w:rsidDel="00000000" w:rsidR="00000000" w:rsidRPr="00000000">
        <w:rPr>
          <w:rtl w:val="0"/>
        </w:rPr>
        <w:t xml:space="preserve"> or less density requirement are highlighted in green as final target markets for the Boeing ISOLifter concept of operations </w:t>
      </w:r>
      <w:r w:rsidDel="00000000" w:rsidR="00000000" w:rsidRPr="00000000">
        <w:rPr>
          <w:rtl w:val="0"/>
        </w:rPr>
        <w:t xml:space="preserve">[10, 11]</w:t>
      </w:r>
      <w:r w:rsidDel="00000000" w:rsidR="00000000" w:rsidRPr="00000000">
        <w:rPr>
          <w:rtl w:val="0"/>
        </w:rPr>
        <w:t xml:space="preserve">.</w:t>
      </w:r>
    </w:p>
    <w:p w:rsidR="00000000" w:rsidDel="00000000" w:rsidP="00000000" w:rsidRDefault="00000000" w:rsidRPr="00000000" w14:paraId="00000048">
      <w:pPr>
        <w:contextualSpacing w:val="0"/>
        <w:rPr/>
      </w:pP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contextualSpacing w:val="0"/>
        <w:rPr/>
      </w:pP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rtl w:val="0"/>
        </w:rPr>
      </w:r>
    </w:p>
    <w:p w:rsidR="00000000" w:rsidDel="00000000" w:rsidP="00000000" w:rsidRDefault="00000000" w:rsidRPr="00000000" w14:paraId="00000050">
      <w:pPr>
        <w:contextualSpacing w:val="0"/>
        <w:rPr/>
      </w:pP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rtl w:val="0"/>
        </w:rPr>
      </w:r>
    </w:p>
    <w:p w:rsidR="00000000" w:rsidDel="00000000" w:rsidP="00000000" w:rsidRDefault="00000000" w:rsidRPr="00000000" w14:paraId="00000053">
      <w:pPr>
        <w:contextualSpacing w:val="0"/>
        <w:jc w:val="center"/>
        <w:rPr/>
      </w:pPr>
      <w:r w:rsidDel="00000000" w:rsidR="00000000" w:rsidRPr="00000000">
        <w:rPr>
          <w:rtl w:val="0"/>
        </w:rPr>
        <w:t xml:space="preserve">Table 1: High-value ISO container goods</w:t>
      </w:r>
    </w:p>
    <w:p w:rsidR="00000000" w:rsidDel="00000000" w:rsidP="00000000" w:rsidRDefault="00000000" w:rsidRPr="00000000" w14:paraId="00000054">
      <w:pPr>
        <w:contextualSpacing w:val="0"/>
        <w:jc w:val="center"/>
        <w:rPr/>
      </w:pPr>
      <w:r w:rsidDel="00000000" w:rsidR="00000000" w:rsidRPr="00000000">
        <w:rPr/>
        <w:drawing>
          <wp:inline distB="19050" distT="19050" distL="19050" distR="19050">
            <wp:extent cx="2758806" cy="3260408"/>
            <wp:effectExtent b="0" l="0" r="0" t="0"/>
            <wp:docPr descr="Screen Shot 2017-11-08 at 9.23.56 PM.png" id="4" name="image34.png"/>
            <a:graphic>
              <a:graphicData uri="http://schemas.openxmlformats.org/drawingml/2006/picture">
                <pic:pic>
                  <pic:nvPicPr>
                    <pic:cNvPr descr="Screen Shot 2017-11-08 at 9.23.56 PM.png" id="0" name="image34.png"/>
                    <pic:cNvPicPr preferRelativeResize="0"/>
                  </pic:nvPicPr>
                  <pic:blipFill>
                    <a:blip r:embed="rId11"/>
                    <a:srcRect b="0" l="0" r="0" t="0"/>
                    <a:stretch>
                      <a:fillRect/>
                    </a:stretch>
                  </pic:blipFill>
                  <pic:spPr>
                    <a:xfrm>
                      <a:off x="0" y="0"/>
                      <a:ext cx="2758806" cy="326040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contextualSpacing w:val="0"/>
        <w:jc w:val="center"/>
        <w:rPr/>
      </w:pP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rtl w:val="0"/>
        </w:rPr>
        <w:t xml:space="preserve">Using the NMFT shipping density ranges and typical volumetric container capacities for high-value goods being shipped as full container loads, the estimated gross weight of a container shipment for each category was calculated for a range of representative product densities in Table 2. Reductions in overall container capacity are assumed to be due to less than container load (LCL) shipping and packaging/support material that can take up significant volume but is required for stable shipment of goods. The results of this study were supported by the sizing code, which confirmed an upper loaded container weight of 24,000 lbs was attainable and economical by 2040 with aircraft performance improvements which are detailed further in this report. </w:t>
      </w:r>
    </w:p>
    <w:p w:rsidR="00000000" w:rsidDel="00000000" w:rsidP="00000000" w:rsidRDefault="00000000" w:rsidRPr="00000000" w14:paraId="00000057">
      <w:pPr>
        <w:contextualSpacing w:val="0"/>
        <w:jc w:val="both"/>
        <w:rPr/>
      </w:pPr>
      <w:r w:rsidDel="00000000" w:rsidR="00000000" w:rsidRPr="00000000">
        <w:rPr>
          <w:rtl w:val="0"/>
        </w:rPr>
      </w:r>
    </w:p>
    <w:p w:rsidR="00000000" w:rsidDel="00000000" w:rsidP="00000000" w:rsidRDefault="00000000" w:rsidRPr="00000000" w14:paraId="00000058">
      <w:pPr>
        <w:contextualSpacing w:val="0"/>
        <w:jc w:val="both"/>
        <w:rPr/>
      </w:pPr>
      <w:r w:rsidDel="00000000" w:rsidR="00000000" w:rsidRPr="00000000">
        <w:rPr>
          <w:rtl w:val="0"/>
        </w:rPr>
      </w:r>
    </w:p>
    <w:p w:rsidR="00000000" w:rsidDel="00000000" w:rsidP="00000000" w:rsidRDefault="00000000" w:rsidRPr="00000000" w14:paraId="00000059">
      <w:pPr>
        <w:contextualSpacing w:val="0"/>
        <w:jc w:val="both"/>
        <w:rPr/>
      </w:pPr>
      <w:r w:rsidDel="00000000" w:rsidR="00000000" w:rsidRPr="00000000">
        <w:rPr>
          <w:rtl w:val="0"/>
        </w:rPr>
      </w:r>
    </w:p>
    <w:p w:rsidR="00000000" w:rsidDel="00000000" w:rsidP="00000000" w:rsidRDefault="00000000" w:rsidRPr="00000000" w14:paraId="0000005A">
      <w:pPr>
        <w:contextualSpacing w:val="0"/>
        <w:jc w:val="both"/>
        <w:rPr/>
      </w:pPr>
      <w:r w:rsidDel="00000000" w:rsidR="00000000" w:rsidRPr="00000000">
        <w:rPr>
          <w:rtl w:val="0"/>
        </w:rPr>
      </w:r>
    </w:p>
    <w:p w:rsidR="00000000" w:rsidDel="00000000" w:rsidP="00000000" w:rsidRDefault="00000000" w:rsidRPr="00000000" w14:paraId="0000005B">
      <w:pPr>
        <w:contextualSpacing w:val="0"/>
        <w:jc w:val="both"/>
        <w:rPr/>
      </w:pPr>
      <w:r w:rsidDel="00000000" w:rsidR="00000000" w:rsidRPr="00000000">
        <w:rPr>
          <w:rtl w:val="0"/>
        </w:rPr>
      </w:r>
    </w:p>
    <w:p w:rsidR="00000000" w:rsidDel="00000000" w:rsidP="00000000" w:rsidRDefault="00000000" w:rsidRPr="00000000" w14:paraId="0000005C">
      <w:pPr>
        <w:contextualSpacing w:val="0"/>
        <w:jc w:val="both"/>
        <w:rPr/>
      </w:pPr>
      <w:r w:rsidDel="00000000" w:rsidR="00000000" w:rsidRPr="00000000">
        <w:rPr>
          <w:rtl w:val="0"/>
        </w:rPr>
      </w:r>
    </w:p>
    <w:p w:rsidR="00000000" w:rsidDel="00000000" w:rsidP="00000000" w:rsidRDefault="00000000" w:rsidRPr="00000000" w14:paraId="0000005D">
      <w:pPr>
        <w:contextualSpacing w:val="0"/>
        <w:jc w:val="both"/>
        <w:rPr/>
      </w:pPr>
      <w:r w:rsidDel="00000000" w:rsidR="00000000" w:rsidRPr="00000000">
        <w:rPr>
          <w:rtl w:val="0"/>
        </w:rPr>
      </w:r>
    </w:p>
    <w:p w:rsidR="00000000" w:rsidDel="00000000" w:rsidP="00000000" w:rsidRDefault="00000000" w:rsidRPr="00000000" w14:paraId="0000005E">
      <w:pPr>
        <w:contextualSpacing w:val="0"/>
        <w:jc w:val="both"/>
        <w:rPr/>
      </w:pPr>
      <w:r w:rsidDel="00000000" w:rsidR="00000000" w:rsidRPr="00000000">
        <w:rPr>
          <w:rtl w:val="0"/>
        </w:rPr>
      </w:r>
    </w:p>
    <w:p w:rsidR="00000000" w:rsidDel="00000000" w:rsidP="00000000" w:rsidRDefault="00000000" w:rsidRPr="00000000" w14:paraId="0000005F">
      <w:pPr>
        <w:contextualSpacing w:val="0"/>
        <w:jc w:val="both"/>
        <w:rPr/>
      </w:pPr>
      <w:r w:rsidDel="00000000" w:rsidR="00000000" w:rsidRPr="00000000">
        <w:rPr>
          <w:rtl w:val="0"/>
        </w:rPr>
      </w:r>
    </w:p>
    <w:p w:rsidR="00000000" w:rsidDel="00000000" w:rsidP="00000000" w:rsidRDefault="00000000" w:rsidRPr="00000000" w14:paraId="00000060">
      <w:pPr>
        <w:contextualSpacing w:val="0"/>
        <w:jc w:val="both"/>
        <w:rPr/>
      </w:pPr>
      <w:r w:rsidDel="00000000" w:rsidR="00000000" w:rsidRPr="00000000">
        <w:rPr>
          <w:rtl w:val="0"/>
        </w:rPr>
      </w:r>
    </w:p>
    <w:p w:rsidR="00000000" w:rsidDel="00000000" w:rsidP="00000000" w:rsidRDefault="00000000" w:rsidRPr="00000000" w14:paraId="00000061">
      <w:pPr>
        <w:contextualSpacing w:val="0"/>
        <w:jc w:val="both"/>
        <w:rPr/>
      </w:pPr>
      <w:r w:rsidDel="00000000" w:rsidR="00000000" w:rsidRPr="00000000">
        <w:rPr>
          <w:rtl w:val="0"/>
        </w:rPr>
      </w:r>
    </w:p>
    <w:p w:rsidR="00000000" w:rsidDel="00000000" w:rsidP="00000000" w:rsidRDefault="00000000" w:rsidRPr="00000000" w14:paraId="00000062">
      <w:pPr>
        <w:contextualSpacing w:val="0"/>
        <w:jc w:val="both"/>
        <w:rPr/>
      </w:pPr>
      <w:r w:rsidDel="00000000" w:rsidR="00000000" w:rsidRPr="00000000">
        <w:rPr>
          <w:rtl w:val="0"/>
        </w:rPr>
      </w:r>
    </w:p>
    <w:p w:rsidR="00000000" w:rsidDel="00000000" w:rsidP="00000000" w:rsidRDefault="00000000" w:rsidRPr="00000000" w14:paraId="00000063">
      <w:pPr>
        <w:contextualSpacing w:val="0"/>
        <w:jc w:val="both"/>
        <w:rPr/>
      </w:pPr>
      <w:r w:rsidDel="00000000" w:rsidR="00000000" w:rsidRPr="00000000">
        <w:rPr>
          <w:rtl w:val="0"/>
        </w:rPr>
      </w:r>
    </w:p>
    <w:p w:rsidR="00000000" w:rsidDel="00000000" w:rsidP="00000000" w:rsidRDefault="00000000" w:rsidRPr="00000000" w14:paraId="00000064">
      <w:pPr>
        <w:contextualSpacing w:val="0"/>
        <w:jc w:val="both"/>
        <w:rPr/>
      </w:pPr>
      <w:r w:rsidDel="00000000" w:rsidR="00000000" w:rsidRPr="00000000">
        <w:rPr>
          <w:rtl w:val="0"/>
        </w:rPr>
      </w:r>
    </w:p>
    <w:p w:rsidR="00000000" w:rsidDel="00000000" w:rsidP="00000000" w:rsidRDefault="00000000" w:rsidRPr="00000000" w14:paraId="00000065">
      <w:pPr>
        <w:contextualSpacing w:val="0"/>
        <w:jc w:val="both"/>
        <w:rPr/>
      </w:pPr>
      <w:r w:rsidDel="00000000" w:rsidR="00000000" w:rsidRPr="00000000">
        <w:rPr>
          <w:rtl w:val="0"/>
        </w:rPr>
      </w:r>
    </w:p>
    <w:p w:rsidR="00000000" w:rsidDel="00000000" w:rsidP="00000000" w:rsidRDefault="00000000" w:rsidRPr="00000000" w14:paraId="00000066">
      <w:pPr>
        <w:contextualSpacing w:val="0"/>
        <w:jc w:val="both"/>
        <w:rPr/>
      </w:pPr>
      <w:r w:rsidDel="00000000" w:rsidR="00000000" w:rsidRPr="00000000">
        <w:rPr>
          <w:rtl w:val="0"/>
        </w:rPr>
      </w:r>
    </w:p>
    <w:p w:rsidR="00000000" w:rsidDel="00000000" w:rsidP="00000000" w:rsidRDefault="00000000" w:rsidRPr="00000000" w14:paraId="00000067">
      <w:pPr>
        <w:contextualSpacing w:val="0"/>
        <w:jc w:val="both"/>
        <w:rPr/>
      </w:pPr>
      <w:r w:rsidDel="00000000" w:rsidR="00000000" w:rsidRPr="00000000">
        <w:rPr>
          <w:rtl w:val="0"/>
        </w:rPr>
      </w:r>
    </w:p>
    <w:p w:rsidR="00000000" w:rsidDel="00000000" w:rsidP="00000000" w:rsidRDefault="00000000" w:rsidRPr="00000000" w14:paraId="00000068">
      <w:pPr>
        <w:contextualSpacing w:val="0"/>
        <w:jc w:val="both"/>
        <w:rPr/>
      </w:pPr>
      <w:r w:rsidDel="00000000" w:rsidR="00000000" w:rsidRPr="00000000">
        <w:rPr>
          <w:rtl w:val="0"/>
        </w:rPr>
      </w:r>
    </w:p>
    <w:p w:rsidR="00000000" w:rsidDel="00000000" w:rsidP="00000000" w:rsidRDefault="00000000" w:rsidRPr="00000000" w14:paraId="00000069">
      <w:pPr>
        <w:contextualSpacing w:val="0"/>
        <w:jc w:val="center"/>
        <w:rPr/>
      </w:pPr>
      <w:r w:rsidDel="00000000" w:rsidR="00000000" w:rsidRPr="00000000">
        <w:rPr>
          <w:rtl w:val="0"/>
        </w:rPr>
        <w:t xml:space="preserve">Table 2: Container expendable weight trade study results</w:t>
      </w:r>
    </w:p>
    <w:p w:rsidR="00000000" w:rsidDel="00000000" w:rsidP="00000000" w:rsidRDefault="00000000" w:rsidRPr="00000000" w14:paraId="0000006A">
      <w:pPr>
        <w:contextualSpacing w:val="0"/>
        <w:jc w:val="center"/>
        <w:rPr>
          <w:sz w:val="24"/>
          <w:szCs w:val="24"/>
        </w:rPr>
      </w:pPr>
      <w:r w:rsidDel="00000000" w:rsidR="00000000" w:rsidRPr="00000000">
        <w:rPr>
          <w:sz w:val="24"/>
          <w:szCs w:val="24"/>
        </w:rPr>
        <w:drawing>
          <wp:inline distB="19050" distT="19050" distL="19050" distR="19050">
            <wp:extent cx="3933052" cy="2633663"/>
            <wp:effectExtent b="0" l="0" r="0" t="0"/>
            <wp:docPr descr="Screen Shot 2017-11-08 at 9.57.36 PM.png" id="19" name="image58.png"/>
            <a:graphic>
              <a:graphicData uri="http://schemas.openxmlformats.org/drawingml/2006/picture">
                <pic:pic>
                  <pic:nvPicPr>
                    <pic:cNvPr descr="Screen Shot 2017-11-08 at 9.57.36 PM.png" id="0" name="image58.png"/>
                    <pic:cNvPicPr preferRelativeResize="0"/>
                  </pic:nvPicPr>
                  <pic:blipFill>
                    <a:blip r:embed="rId12"/>
                    <a:srcRect b="47157" l="0" r="0" t="0"/>
                    <a:stretch>
                      <a:fillRect/>
                    </a:stretch>
                  </pic:blipFill>
                  <pic:spPr>
                    <a:xfrm>
                      <a:off x="0" y="0"/>
                      <a:ext cx="3933052"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contextualSpacing w:val="0"/>
        <w:jc w:val="center"/>
        <w:rPr>
          <w:sz w:val="24"/>
          <w:szCs w:val="24"/>
        </w:rPr>
      </w:pPr>
      <w:r w:rsidDel="00000000" w:rsidR="00000000" w:rsidRPr="00000000">
        <w:rPr>
          <w:sz w:val="24"/>
          <w:szCs w:val="24"/>
        </w:rPr>
        <w:drawing>
          <wp:inline distB="19050" distT="19050" distL="19050" distR="19050">
            <wp:extent cx="3936682" cy="2356263"/>
            <wp:effectExtent b="0" l="0" r="0" t="0"/>
            <wp:docPr descr="Screen Shot 2017-11-08 at 9.57.36 PM.png" id="37" name="image76.png"/>
            <a:graphic>
              <a:graphicData uri="http://schemas.openxmlformats.org/drawingml/2006/picture">
                <pic:pic>
                  <pic:nvPicPr>
                    <pic:cNvPr descr="Screen Shot 2017-11-08 at 9.57.36 PM.png" id="0" name="image76.png"/>
                    <pic:cNvPicPr preferRelativeResize="0"/>
                  </pic:nvPicPr>
                  <pic:blipFill>
                    <a:blip r:embed="rId13"/>
                    <a:srcRect b="0" l="0" r="0" t="52604"/>
                    <a:stretch>
                      <a:fillRect/>
                    </a:stretch>
                  </pic:blipFill>
                  <pic:spPr>
                    <a:xfrm>
                      <a:off x="0" y="0"/>
                      <a:ext cx="3936682" cy="235626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contextualSpacing w:val="0"/>
        <w:rPr>
          <w:sz w:val="24"/>
          <w:szCs w:val="24"/>
        </w:rPr>
      </w:pPr>
      <w:r w:rsidDel="00000000" w:rsidR="00000000" w:rsidRPr="00000000">
        <w:rPr>
          <w:rtl w:val="0"/>
        </w:rPr>
      </w:r>
    </w:p>
    <w:p w:rsidR="00000000" w:rsidDel="00000000" w:rsidP="00000000" w:rsidRDefault="00000000" w:rsidRPr="00000000" w14:paraId="0000006D">
      <w:pPr>
        <w:contextualSpacing w:val="0"/>
        <w:rPr>
          <w:b w:val="1"/>
          <w:sz w:val="24"/>
          <w:szCs w:val="24"/>
        </w:rPr>
      </w:pPr>
      <w:r w:rsidDel="00000000" w:rsidR="00000000" w:rsidRPr="00000000">
        <w:rPr>
          <w:b w:val="1"/>
          <w:sz w:val="24"/>
          <w:szCs w:val="24"/>
          <w:rtl w:val="0"/>
        </w:rPr>
        <w:t xml:space="preserve">Vehicle Design</w:t>
      </w:r>
    </w:p>
    <w:p w:rsidR="00000000" w:rsidDel="00000000" w:rsidP="00000000" w:rsidRDefault="00000000" w:rsidRPr="00000000" w14:paraId="0000006E">
      <w:pPr>
        <w:ind w:left="0" w:firstLine="0"/>
        <w:contextualSpacing w:val="0"/>
        <w:rPr>
          <w:i w:val="1"/>
        </w:rPr>
      </w:pPr>
      <w:r w:rsidDel="00000000" w:rsidR="00000000" w:rsidRPr="00000000">
        <w:rPr>
          <w:rtl w:val="0"/>
        </w:rPr>
      </w:r>
    </w:p>
    <w:p w:rsidR="00000000" w:rsidDel="00000000" w:rsidP="00000000" w:rsidRDefault="00000000" w:rsidRPr="00000000" w14:paraId="0000006F">
      <w:pPr>
        <w:ind w:left="0" w:firstLine="0"/>
        <w:contextualSpacing w:val="0"/>
        <w:rPr/>
      </w:pPr>
      <w:r w:rsidDel="00000000" w:rsidR="00000000" w:rsidRPr="00000000">
        <w:rPr>
          <w:rtl w:val="0"/>
        </w:rPr>
        <w:t xml:space="preserve">Initially, the team decided that the best type of VTOL vehicle for this project was the tandem helicopter. This decision was made through multiple trade studies and QFDs, and the tandem helicopter demonstrates both the best performance and the best adherence to the characteristics the team values within this mission. The base system was modeled loosely on a Chinook, this configuration was then analysed and edited through a sizing code, closing code, and CFD analysis.</w:t>
      </w:r>
    </w:p>
    <w:p w:rsidR="00000000" w:rsidDel="00000000" w:rsidP="00000000" w:rsidRDefault="00000000" w:rsidRPr="00000000" w14:paraId="00000070">
      <w:pPr>
        <w:ind w:left="0" w:firstLine="0"/>
        <w:contextualSpacing w:val="0"/>
        <w:jc w:val="both"/>
        <w:rPr/>
      </w:pPr>
      <w:r w:rsidDel="00000000" w:rsidR="00000000" w:rsidRPr="00000000">
        <w:rPr>
          <w:rtl w:val="0"/>
        </w:rPr>
      </w:r>
    </w:p>
    <w:p w:rsidR="00000000" w:rsidDel="00000000" w:rsidP="00000000" w:rsidRDefault="00000000" w:rsidRPr="00000000" w14:paraId="00000071">
      <w:pPr>
        <w:contextualSpacing w:val="0"/>
        <w:jc w:val="center"/>
        <w:rPr/>
      </w:pPr>
      <w:r w:rsidDel="00000000" w:rsidR="00000000" w:rsidRPr="00000000">
        <w:rPr/>
        <w:drawing>
          <wp:inline distB="19050" distT="19050" distL="19050" distR="19050">
            <wp:extent cx="2319338" cy="2591031"/>
            <wp:effectExtent b="9525" l="9525" r="9525" t="9525"/>
            <wp:docPr descr="brainstorming.JPG" id="12" name="image51.jpg"/>
            <a:graphic>
              <a:graphicData uri="http://schemas.openxmlformats.org/drawingml/2006/picture">
                <pic:pic>
                  <pic:nvPicPr>
                    <pic:cNvPr descr="brainstorming.JPG" id="0" name="image51.jpg"/>
                    <pic:cNvPicPr preferRelativeResize="0"/>
                  </pic:nvPicPr>
                  <pic:blipFill>
                    <a:blip r:embed="rId14"/>
                    <a:srcRect b="9989" l="0" r="0" t="6139"/>
                    <a:stretch>
                      <a:fillRect/>
                    </a:stretch>
                  </pic:blipFill>
                  <pic:spPr>
                    <a:xfrm>
                      <a:off x="0" y="0"/>
                      <a:ext cx="2319338" cy="2591031"/>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2">
      <w:pPr>
        <w:contextualSpacing w:val="0"/>
        <w:jc w:val="center"/>
        <w:rPr/>
      </w:pPr>
      <w:r w:rsidDel="00000000" w:rsidR="00000000" w:rsidRPr="00000000">
        <w:rPr>
          <w:rtl w:val="0"/>
        </w:rPr>
        <w:t xml:space="preserve">Figure 5: Initial Vehicle Idealization</w:t>
      </w:r>
    </w:p>
    <w:p w:rsidR="00000000" w:rsidDel="00000000" w:rsidP="00000000" w:rsidRDefault="00000000" w:rsidRPr="00000000" w14:paraId="00000073">
      <w:pPr>
        <w:ind w:left="0" w:firstLine="0"/>
        <w:contextualSpacing w:val="0"/>
        <w:rPr>
          <w:i w:val="1"/>
        </w:rPr>
      </w:pP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tl w:val="0"/>
        </w:rPr>
        <w:t xml:space="preserve">The team developed two aircraft size, weight, and power (SWaP) codes throughout the year-long project. The first of these was an aircraft sizing code. This code used a historical helicopter weight correlation to converge on an aircraft size based on mission requirements and the weight correlation. This started with an assumed aircraft weight and did a SWaP analysis through the mission steps. It then used the error between the mission analysis and the historical correlation to get an updated weight for the next iteration. This was repeated until there was a convergence (error below acceptable limit).</w:t>
      </w:r>
    </w:p>
    <w:p w:rsidR="00000000" w:rsidDel="00000000" w:rsidP="00000000" w:rsidRDefault="00000000" w:rsidRPr="00000000" w14:paraId="00000075">
      <w:pPr>
        <w:contextualSpacing w:val="0"/>
        <w:jc w:val="center"/>
        <w:rPr/>
      </w:pPr>
      <w:r w:rsidDel="00000000" w:rsidR="00000000" w:rsidRPr="00000000">
        <w:rPr>
          <w:rtl w:val="0"/>
        </w:rPr>
      </w:r>
    </w:p>
    <w:p w:rsidR="00000000" w:rsidDel="00000000" w:rsidP="00000000" w:rsidRDefault="00000000" w:rsidRPr="00000000" w14:paraId="00000076">
      <w:pPr>
        <w:contextualSpacing w:val="0"/>
        <w:jc w:val="center"/>
        <w:rPr/>
      </w:pPr>
      <w:r w:rsidDel="00000000" w:rsidR="00000000" w:rsidRPr="00000000">
        <w:rPr/>
        <w:drawing>
          <wp:inline distB="114300" distT="114300" distL="114300" distR="114300">
            <wp:extent cx="3598675" cy="1841183"/>
            <wp:effectExtent b="0" l="0" r="0" t="0"/>
            <wp:docPr id="29" name="image68.png"/>
            <a:graphic>
              <a:graphicData uri="http://schemas.openxmlformats.org/drawingml/2006/picture">
                <pic:pic>
                  <pic:nvPicPr>
                    <pic:cNvPr id="0" name="image68.png"/>
                    <pic:cNvPicPr preferRelativeResize="0"/>
                  </pic:nvPicPr>
                  <pic:blipFill>
                    <a:blip r:embed="rId15"/>
                    <a:srcRect b="0" l="0" r="0" t="0"/>
                    <a:stretch>
                      <a:fillRect/>
                    </a:stretch>
                  </pic:blipFill>
                  <pic:spPr>
                    <a:xfrm>
                      <a:off x="0" y="0"/>
                      <a:ext cx="3598675" cy="1841183"/>
                    </a:xfrm>
                    <a:prstGeom prst="rect"/>
                    <a:ln/>
                  </pic:spPr>
                </pic:pic>
              </a:graphicData>
            </a:graphic>
          </wp:inline>
        </w:drawing>
      </w:r>
      <w:r w:rsidDel="00000000" w:rsidR="00000000" w:rsidRPr="00000000">
        <w:rPr/>
        <w:drawing>
          <wp:inline distB="114300" distT="114300" distL="114300" distR="114300">
            <wp:extent cx="3578636" cy="1841183"/>
            <wp:effectExtent b="0" l="0" r="0" t="0"/>
            <wp:docPr id="26" name="image65.png"/>
            <a:graphic>
              <a:graphicData uri="http://schemas.openxmlformats.org/drawingml/2006/picture">
                <pic:pic>
                  <pic:nvPicPr>
                    <pic:cNvPr id="0" name="image65.png"/>
                    <pic:cNvPicPr preferRelativeResize="0"/>
                  </pic:nvPicPr>
                  <pic:blipFill>
                    <a:blip r:embed="rId16"/>
                    <a:srcRect b="0" l="0" r="0" t="0"/>
                    <a:stretch>
                      <a:fillRect/>
                    </a:stretch>
                  </pic:blipFill>
                  <pic:spPr>
                    <a:xfrm>
                      <a:off x="0" y="0"/>
                      <a:ext cx="3578636" cy="184118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contextualSpacing w:val="0"/>
        <w:jc w:val="center"/>
        <w:rPr/>
      </w:pPr>
      <w:r w:rsidDel="00000000" w:rsidR="00000000" w:rsidRPr="00000000">
        <w:rPr>
          <w:rtl w:val="0"/>
        </w:rPr>
        <w:t xml:space="preserve">Figure 6: Initial Vehicle Designs for initial SWaP Sizing code</w:t>
      </w:r>
    </w:p>
    <w:p w:rsidR="00000000" w:rsidDel="00000000" w:rsidP="00000000" w:rsidRDefault="00000000" w:rsidRPr="00000000" w14:paraId="00000078">
      <w:pPr>
        <w:contextualSpacing w:val="0"/>
        <w:jc w:val="center"/>
        <w:rPr/>
      </w:pPr>
      <w:r w:rsidDel="00000000" w:rsidR="00000000" w:rsidRPr="00000000">
        <w:rPr>
          <w:rtl w:val="0"/>
        </w:rPr>
      </w:r>
    </w:p>
    <w:p w:rsidR="00000000" w:rsidDel="00000000" w:rsidP="00000000" w:rsidRDefault="00000000" w:rsidRPr="00000000" w14:paraId="00000079">
      <w:pPr>
        <w:contextualSpacing w:val="0"/>
        <w:rPr/>
      </w:pPr>
      <w:r w:rsidDel="00000000" w:rsidR="00000000" w:rsidRPr="00000000">
        <w:rPr>
          <w:rtl w:val="0"/>
        </w:rPr>
        <w:t xml:space="preserve">Inputs that define each aircraft configuration include rotor diameter, number of rotors, drag data, brake specific fuel consumption (BSFC), mechanical and aerodynamic efficiencies. Mission inputs include payload weight, fixed weight, range of segments, times for hover operations, time for loiter, climb data, and number of trips looped from the ship to the warehouse before aircraft refueling is required. Outputs include power requirements, weight, cruise and loiter velocities, fuel, and vehicle operating cost based on Boeing’s historical rotorcraft cost equation.</w:t>
      </w:r>
    </w:p>
    <w:p w:rsidR="00000000" w:rsidDel="00000000" w:rsidP="00000000" w:rsidRDefault="00000000" w:rsidRPr="00000000" w14:paraId="0000007A">
      <w:pPr>
        <w:contextualSpacing w:val="0"/>
        <w:rPr/>
      </w:pP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rtl w:val="0"/>
        </w:rPr>
        <w:t xml:space="preserve">Each configuration was analysed through a mission model to determine the energy and power requirements for the given size and weight. All flight calculations were carried out using blade momentum theory. Below is a table of the mission segments with notes about assumptions and calculations.</w:t>
      </w:r>
    </w:p>
    <w:p w:rsidR="00000000" w:rsidDel="00000000" w:rsidP="00000000" w:rsidRDefault="00000000" w:rsidRPr="00000000" w14:paraId="0000007C">
      <w:pPr>
        <w:contextualSpacing w:val="0"/>
        <w:rPr/>
      </w:pPr>
      <w:r w:rsidDel="00000000" w:rsidR="00000000" w:rsidRPr="00000000">
        <w:rPr>
          <w:rtl w:val="0"/>
        </w:rPr>
      </w:r>
    </w:p>
    <w:p w:rsidR="00000000" w:rsidDel="00000000" w:rsidP="00000000" w:rsidRDefault="00000000" w:rsidRPr="00000000" w14:paraId="0000007D">
      <w:pPr>
        <w:contextualSpacing w:val="0"/>
        <w:jc w:val="center"/>
        <w:rPr/>
      </w:pPr>
      <w:r w:rsidDel="00000000" w:rsidR="00000000" w:rsidRPr="00000000">
        <w:rPr>
          <w:rtl w:val="0"/>
        </w:rPr>
        <w:t xml:space="preserve">Table </w:t>
      </w:r>
      <w:r w:rsidDel="00000000" w:rsidR="00000000" w:rsidRPr="00000000">
        <w:rPr>
          <w:rtl w:val="0"/>
        </w:rPr>
        <w:t xml:space="preserve">3:</w:t>
      </w:r>
      <w:r w:rsidDel="00000000" w:rsidR="00000000" w:rsidRPr="00000000">
        <w:rPr>
          <w:rtl w:val="0"/>
        </w:rPr>
        <w:t xml:space="preserve"> Analysis Mission Model</w:t>
      </w:r>
    </w:p>
    <w:tbl>
      <w:tblPr>
        <w:tblStyle w:val="Table1"/>
        <w:tblW w:w="104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3750"/>
        <w:gridCol w:w="4590"/>
        <w:tblGridChange w:id="0">
          <w:tblGrid>
            <w:gridCol w:w="2070"/>
            <w:gridCol w:w="3750"/>
            <w:gridCol w:w="4590"/>
          </w:tblGrid>
        </w:tblGridChange>
      </w:tblGrid>
      <w:tr>
        <w:tc>
          <w:tcPr>
            <w:shd w:fill="28419e"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ffffff"/>
                <w:u w:val="single"/>
              </w:rPr>
            </w:pPr>
            <w:r w:rsidDel="00000000" w:rsidR="00000000" w:rsidRPr="00000000">
              <w:rPr>
                <w:b w:val="1"/>
                <w:color w:val="ffffff"/>
                <w:u w:val="single"/>
                <w:rtl w:val="0"/>
              </w:rPr>
              <w:t xml:space="preserve">Mission phase</w:t>
            </w:r>
          </w:p>
        </w:tc>
        <w:tc>
          <w:tcPr>
            <w:shd w:fill="28419e"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ffffff"/>
                <w:u w:val="single"/>
              </w:rPr>
            </w:pPr>
            <w:r w:rsidDel="00000000" w:rsidR="00000000" w:rsidRPr="00000000">
              <w:rPr>
                <w:b w:val="1"/>
                <w:color w:val="ffffff"/>
                <w:u w:val="single"/>
                <w:rtl w:val="0"/>
              </w:rPr>
              <w:t xml:space="preserve">Mission segment</w:t>
            </w:r>
          </w:p>
        </w:tc>
        <w:tc>
          <w:tcPr>
            <w:shd w:fill="28419e"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ffffff"/>
                <w:u w:val="single"/>
              </w:rPr>
            </w:pPr>
            <w:r w:rsidDel="00000000" w:rsidR="00000000" w:rsidRPr="00000000">
              <w:rPr>
                <w:b w:val="1"/>
                <w:color w:val="ffffff"/>
                <w:u w:val="single"/>
                <w:rtl w:val="0"/>
              </w:rPr>
              <w:t xml:space="preserve">Notes</w:t>
            </w:r>
          </w:p>
        </w:tc>
      </w:tr>
      <w:tr>
        <w:trPr>
          <w:trHeight w:val="420" w:hRule="atLeast"/>
        </w:trPr>
        <w:tc>
          <w:tcPr>
            <w:vMerge w:val="restart"/>
            <w:shd w:fill="28419e"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ffff"/>
              </w:rPr>
            </w:pPr>
            <w:r w:rsidDel="00000000" w:rsidR="00000000" w:rsidRPr="00000000">
              <w:rPr>
                <w:b w:val="1"/>
                <w:color w:val="ffffff"/>
                <w:rtl w:val="0"/>
              </w:rPr>
              <w:t xml:space="preserve">Base to ship</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Warm up</w:t>
            </w:r>
          </w:p>
        </w:tc>
        <w:tc>
          <w:tcPr>
            <w:shd w:fill="6d9eeb"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Assumes 1% of gross weight fuel burn</w:t>
            </w:r>
          </w:p>
        </w:tc>
      </w:tr>
      <w:tr>
        <w:trPr>
          <w:trHeight w:val="420" w:hRule="atLeast"/>
        </w:trPr>
        <w:tc>
          <w:tcPr>
            <w:vMerge w:val="continue"/>
            <w:shd w:fill="28419e"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3c78d8" w:val="clear"/>
            <w:tcMar>
              <w:top w:w="100.0" w:type="dxa"/>
              <w:left w:w="100.0" w:type="dxa"/>
              <w:bottom w:w="100.0" w:type="dxa"/>
              <w:right w:w="100.0" w:type="dxa"/>
            </w:tcMar>
            <w:vAlign w:val="center"/>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Takeoff</w:t>
            </w:r>
          </w:p>
        </w:tc>
        <w:tc>
          <w:tcPr>
            <w:shd w:fill="3c78d8"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Hover for 3 minutes</w:t>
            </w:r>
          </w:p>
        </w:tc>
      </w:tr>
      <w:tr>
        <w:trPr>
          <w:trHeight w:val="420" w:hRule="atLeast"/>
        </w:trPr>
        <w:tc>
          <w:tcPr>
            <w:vMerge w:val="continue"/>
            <w:shd w:fill="28419e"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Climb with acceleration</w:t>
            </w:r>
          </w:p>
        </w:tc>
        <w:tc>
          <w:tcPr>
            <w:shd w:fill="6d9eeb"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Assume 83% of hover power through time to climb and accelerate</w:t>
            </w:r>
          </w:p>
        </w:tc>
      </w:tr>
      <w:tr>
        <w:trPr>
          <w:trHeight w:val="420" w:hRule="atLeast"/>
        </w:trPr>
        <w:tc>
          <w:tcPr>
            <w:vMerge w:val="continue"/>
            <w:shd w:fill="28419e"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3c78d8" w:val="clear"/>
            <w:tcMar>
              <w:top w:w="100.0" w:type="dxa"/>
              <w:left w:w="100.0" w:type="dxa"/>
              <w:bottom w:w="100.0" w:type="dxa"/>
              <w:right w:w="100.0" w:type="dxa"/>
            </w:tcMar>
            <w:vAlign w:val="center"/>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Cruise: base to ship (25 NM)</w:t>
            </w:r>
          </w:p>
        </w:tc>
        <w:tc>
          <w:tcPr>
            <w:shd w:fill="3c78d8"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Steady level flight at max range velocity</w:t>
            </w:r>
          </w:p>
        </w:tc>
      </w:tr>
      <w:tr>
        <w:trPr>
          <w:trHeight w:val="420" w:hRule="atLeast"/>
        </w:trPr>
        <w:tc>
          <w:tcPr>
            <w:vMerge w:val="restart"/>
            <w:shd w:fill="28419e"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ffff"/>
              </w:rPr>
            </w:pPr>
            <w:r w:rsidDel="00000000" w:rsidR="00000000" w:rsidRPr="00000000">
              <w:rPr>
                <w:b w:val="1"/>
                <w:color w:val="ffffff"/>
                <w:rtl w:val="0"/>
              </w:rPr>
              <w:t xml:space="preserve">Ship to warehouse</w:t>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ffff"/>
              </w:rPr>
            </w:pPr>
            <w:r w:rsidDel="00000000" w:rsidR="00000000" w:rsidRPr="00000000">
              <w:rPr>
                <w:b w:val="1"/>
                <w:color w:val="ffffff"/>
                <w:rtl w:val="0"/>
              </w:rPr>
              <w:t xml:space="preserve">(Looped for number of trips)</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Pickup</w:t>
            </w:r>
          </w:p>
        </w:tc>
        <w:tc>
          <w:tcPr>
            <w:shd w:fill="6d9eeb"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Hover 3 minutes without container load</w:t>
            </w:r>
          </w:p>
        </w:tc>
      </w:tr>
      <w:tr>
        <w:trPr>
          <w:trHeight w:val="420" w:hRule="atLeast"/>
        </w:trPr>
        <w:tc>
          <w:tcPr>
            <w:vMerge w:val="continue"/>
            <w:shd w:fill="28419e"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3c78d8" w:val="clear"/>
            <w:tcMar>
              <w:top w:w="100.0" w:type="dxa"/>
              <w:left w:w="100.0" w:type="dxa"/>
              <w:bottom w:w="100.0" w:type="dxa"/>
              <w:right w:w="100.0" w:type="dxa"/>
            </w:tcMar>
            <w:vAlign w:val="center"/>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Takeoff</w:t>
            </w:r>
          </w:p>
        </w:tc>
        <w:tc>
          <w:tcPr>
            <w:shd w:fill="3c78d8"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Hover 3 minutes with container load</w:t>
            </w:r>
          </w:p>
        </w:tc>
      </w:tr>
      <w:tr>
        <w:trPr>
          <w:trHeight w:val="420" w:hRule="atLeast"/>
        </w:trPr>
        <w:tc>
          <w:tcPr>
            <w:vMerge w:val="continue"/>
            <w:shd w:fill="28419e"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Climb with acceleration</w:t>
            </w:r>
          </w:p>
        </w:tc>
        <w:tc>
          <w:tcPr>
            <w:shd w:fill="6d9eeb"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83% of hover power with container</w:t>
            </w:r>
          </w:p>
        </w:tc>
      </w:tr>
      <w:tr>
        <w:trPr>
          <w:trHeight w:val="420" w:hRule="atLeast"/>
        </w:trPr>
        <w:tc>
          <w:tcPr>
            <w:vMerge w:val="continue"/>
            <w:shd w:fill="28419e"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3c78d8" w:val="clear"/>
            <w:tcMar>
              <w:top w:w="100.0" w:type="dxa"/>
              <w:left w:w="100.0" w:type="dxa"/>
              <w:bottom w:w="100.0" w:type="dxa"/>
              <w:right w:w="100.0" w:type="dxa"/>
            </w:tcMar>
            <w:vAlign w:val="center"/>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Cruise: ship to warehouse (60 NM)</w:t>
            </w:r>
          </w:p>
        </w:tc>
        <w:tc>
          <w:tcPr>
            <w:shd w:fill="3c78d8"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Max range velocity with container</w:t>
            </w:r>
          </w:p>
        </w:tc>
      </w:tr>
      <w:tr>
        <w:trPr>
          <w:trHeight w:val="420" w:hRule="atLeast"/>
        </w:trPr>
        <w:tc>
          <w:tcPr>
            <w:vMerge w:val="continue"/>
            <w:shd w:fill="28419e"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Drop Off</w:t>
            </w:r>
          </w:p>
        </w:tc>
        <w:tc>
          <w:tcPr>
            <w:shd w:fill="6d9eeb"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Hover 3 minutes with container load</w:t>
            </w:r>
          </w:p>
        </w:tc>
      </w:tr>
      <w:tr>
        <w:trPr>
          <w:trHeight w:val="420" w:hRule="atLeast"/>
        </w:trPr>
        <w:tc>
          <w:tcPr>
            <w:vMerge w:val="continue"/>
            <w:shd w:fill="28419e"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3c78d8" w:val="clear"/>
            <w:tcMar>
              <w:top w:w="100.0" w:type="dxa"/>
              <w:left w:w="100.0" w:type="dxa"/>
              <w:bottom w:w="100.0" w:type="dxa"/>
              <w:right w:w="100.0" w:type="dxa"/>
            </w:tcMar>
            <w:vAlign w:val="center"/>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Takeoff</w:t>
            </w:r>
          </w:p>
        </w:tc>
        <w:tc>
          <w:tcPr>
            <w:shd w:fill="3c78d8"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Hover 3 minutes without container load</w:t>
            </w:r>
          </w:p>
        </w:tc>
      </w:tr>
      <w:tr>
        <w:trPr>
          <w:trHeight w:val="420" w:hRule="atLeast"/>
        </w:trPr>
        <w:tc>
          <w:tcPr>
            <w:vMerge w:val="continue"/>
            <w:shd w:fill="28419e"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Climb with acceleration</w:t>
            </w:r>
          </w:p>
        </w:tc>
        <w:tc>
          <w:tcPr>
            <w:shd w:fill="6d9eeb"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83% of hover power without container</w:t>
            </w:r>
          </w:p>
        </w:tc>
      </w:tr>
      <w:tr>
        <w:trPr>
          <w:trHeight w:val="420" w:hRule="atLeast"/>
        </w:trPr>
        <w:tc>
          <w:tcPr>
            <w:vMerge w:val="continue"/>
            <w:shd w:fill="28419e"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3c78d8" w:val="clear"/>
            <w:tcMar>
              <w:top w:w="100.0" w:type="dxa"/>
              <w:left w:w="100.0" w:type="dxa"/>
              <w:bottom w:w="100.0" w:type="dxa"/>
              <w:right w:w="100.0" w:type="dxa"/>
            </w:tcMar>
            <w:vAlign w:val="center"/>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Cruise: warehouse to ship (60 NM)</w:t>
            </w:r>
          </w:p>
        </w:tc>
        <w:tc>
          <w:tcPr>
            <w:shd w:fill="3c78d8"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Max range velocity without container load</w:t>
            </w:r>
          </w:p>
        </w:tc>
      </w:tr>
      <w:tr>
        <w:trPr>
          <w:trHeight w:val="420" w:hRule="atLeast"/>
        </w:trPr>
        <w:tc>
          <w:tcPr>
            <w:vMerge w:val="restart"/>
            <w:shd w:fill="28419e"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ffff"/>
              </w:rPr>
            </w:pPr>
            <w:r w:rsidDel="00000000" w:rsidR="00000000" w:rsidRPr="00000000">
              <w:rPr>
                <w:b w:val="1"/>
                <w:color w:val="ffffff"/>
                <w:rtl w:val="0"/>
              </w:rPr>
              <w:t xml:space="preserve">Warehouse to base</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Cruise: ship to base (25 NM)</w:t>
            </w:r>
          </w:p>
        </w:tc>
        <w:tc>
          <w:tcPr>
            <w:shd w:fill="6d9eeb"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Max range velocity without container load</w:t>
            </w:r>
          </w:p>
        </w:tc>
      </w:tr>
      <w:tr>
        <w:trPr>
          <w:trHeight w:val="420" w:hRule="atLeast"/>
        </w:trPr>
        <w:tc>
          <w:tcPr>
            <w:vMerge w:val="continue"/>
            <w:shd w:fill="28419e"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3c78d8" w:val="clear"/>
            <w:tcMar>
              <w:top w:w="100.0" w:type="dxa"/>
              <w:left w:w="100.0" w:type="dxa"/>
              <w:bottom w:w="100.0" w:type="dxa"/>
              <w:right w:w="100.0" w:type="dxa"/>
            </w:tcMar>
            <w:vAlign w:val="center"/>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Loiter (20 min)</w:t>
            </w:r>
          </w:p>
        </w:tc>
        <w:tc>
          <w:tcPr>
            <w:shd w:fill="3c78d8"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Max endurance velocity without container, demonstrates 20 min fuel reserve</w:t>
            </w:r>
          </w:p>
        </w:tc>
      </w:tr>
      <w:tr>
        <w:trPr>
          <w:trHeight w:val="420" w:hRule="atLeast"/>
        </w:trPr>
        <w:tc>
          <w:tcPr>
            <w:vMerge w:val="continue"/>
            <w:shd w:fill="28419e"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Land</w:t>
            </w:r>
          </w:p>
        </w:tc>
        <w:tc>
          <w:tcPr>
            <w:shd w:fill="6d9eeb"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ffffff"/>
              </w:rPr>
            </w:pPr>
            <w:r w:rsidDel="00000000" w:rsidR="00000000" w:rsidRPr="00000000">
              <w:rPr>
                <w:color w:val="ffffff"/>
                <w:rtl w:val="0"/>
              </w:rPr>
              <w:t xml:space="preserve">Hover for 3 minutes</w:t>
            </w:r>
          </w:p>
        </w:tc>
      </w:tr>
    </w:tbl>
    <w:p w:rsidR="00000000" w:rsidDel="00000000" w:rsidP="00000000" w:rsidRDefault="00000000" w:rsidRPr="00000000" w14:paraId="000000AF">
      <w:pPr>
        <w:contextualSpacing w:val="0"/>
        <w:rPr/>
      </w:pPr>
      <w:r w:rsidDel="00000000" w:rsidR="00000000" w:rsidRPr="00000000">
        <w:rPr>
          <w:rtl w:val="0"/>
        </w:rPr>
      </w:r>
    </w:p>
    <w:p w:rsidR="00000000" w:rsidDel="00000000" w:rsidP="00000000" w:rsidRDefault="00000000" w:rsidRPr="00000000" w14:paraId="000000B0">
      <w:pPr>
        <w:contextualSpacing w:val="0"/>
        <w:rPr/>
      </w:pPr>
      <w:r w:rsidDel="00000000" w:rsidR="00000000" w:rsidRPr="00000000">
        <w:rPr>
          <w:rtl w:val="0"/>
        </w:rPr>
        <w:t xml:space="preserve">The historical weight correlation related empty weight and gross takeoff weight. However the initial takeoff of this aircraft is not the maximum gross weight. As a result the maximum weight from each mission analysis was used to correlate to the empty weight.</w:t>
      </w:r>
    </w:p>
    <w:p w:rsidR="00000000" w:rsidDel="00000000" w:rsidP="00000000" w:rsidRDefault="00000000" w:rsidRPr="00000000" w14:paraId="000000B1">
      <w:pPr>
        <w:contextualSpacing w:val="0"/>
        <w:rPr/>
      </w:pPr>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tl w:val="0"/>
        </w:rPr>
        <w:t xml:space="preserve">This code was verified using a Sikorsky Skycrane performance example. The sizing code was able to model the aircraft within a 20% accuracy. More importantly, power and weight requirements were </w:t>
      </w:r>
      <w:r w:rsidDel="00000000" w:rsidR="00000000" w:rsidRPr="00000000">
        <w:rPr>
          <w:i w:val="1"/>
          <w:rtl w:val="0"/>
        </w:rPr>
        <w:t xml:space="preserve">overestimated </w:t>
      </w:r>
      <w:r w:rsidDel="00000000" w:rsidR="00000000" w:rsidRPr="00000000">
        <w:rPr>
          <w:rtl w:val="0"/>
        </w:rPr>
        <w:t xml:space="preserve">by the code in comparison to the actual vehicle. This means designs are less likely to grow through detailed development than if the sizing code underestimated power and weight specifications. </w:t>
      </w:r>
    </w:p>
    <w:p w:rsidR="00000000" w:rsidDel="00000000" w:rsidP="00000000" w:rsidRDefault="00000000" w:rsidRPr="00000000" w14:paraId="000000B3">
      <w:pPr>
        <w:ind w:left="0" w:firstLine="0"/>
        <w:contextualSpacing w:val="0"/>
        <w:rPr>
          <w:i w:val="1"/>
        </w:rPr>
      </w:pPr>
      <w:r w:rsidDel="00000000" w:rsidR="00000000" w:rsidRPr="00000000">
        <w:rPr>
          <w:rtl w:val="0"/>
        </w:rPr>
      </w:r>
    </w:p>
    <w:p w:rsidR="00000000" w:rsidDel="00000000" w:rsidP="00000000" w:rsidRDefault="00000000" w:rsidRPr="00000000" w14:paraId="000000B4">
      <w:pPr>
        <w:ind w:left="0" w:firstLine="0"/>
        <w:contextualSpacing w:val="0"/>
        <w:rPr/>
      </w:pPr>
      <w:r w:rsidDel="00000000" w:rsidR="00000000" w:rsidRPr="00000000">
        <w:rPr>
          <w:rtl w:val="0"/>
        </w:rPr>
        <w:t xml:space="preserve">The various iterations of the aircraft model were aerodynamically analyzed through computational fluid dynamics (CFD). Star-CCM+, a computer program capable of CFD, was used to analyze the normal force acting on the model, moments on the model, and the coefficient of drag of the model. These numbers were then introduced into the sizing and closing codes in order to create more accurate performance predictions for the vehicle.</w:t>
      </w:r>
    </w:p>
    <w:p w:rsidR="00000000" w:rsidDel="00000000" w:rsidP="00000000" w:rsidRDefault="00000000" w:rsidRPr="00000000" w14:paraId="000000B5">
      <w:pPr>
        <w:ind w:left="0" w:firstLine="0"/>
        <w:contextualSpacing w:val="0"/>
        <w:rPr/>
      </w:pPr>
      <w:r w:rsidDel="00000000" w:rsidR="00000000" w:rsidRPr="00000000">
        <w:rPr>
          <w:rtl w:val="0"/>
        </w:rPr>
      </w:r>
    </w:p>
    <w:p w:rsidR="00000000" w:rsidDel="00000000" w:rsidP="00000000" w:rsidRDefault="00000000" w:rsidRPr="00000000" w14:paraId="000000B6">
      <w:pPr>
        <w:ind w:left="0" w:firstLine="0"/>
        <w:contextualSpacing w:val="0"/>
        <w:rPr/>
      </w:pPr>
      <w:r w:rsidDel="00000000" w:rsidR="00000000" w:rsidRPr="00000000">
        <w:rPr>
          <w:rtl w:val="0"/>
        </w:rPr>
      </w:r>
    </w:p>
    <w:p w:rsidR="00000000" w:rsidDel="00000000" w:rsidP="00000000" w:rsidRDefault="00000000" w:rsidRPr="00000000" w14:paraId="000000B7">
      <w:pPr>
        <w:ind w:left="0" w:firstLine="0"/>
        <w:contextualSpacing w:val="0"/>
        <w:jc w:val="center"/>
        <w:rPr/>
      </w:pPr>
      <w:r w:rsidDel="00000000" w:rsidR="00000000" w:rsidRPr="00000000">
        <w:rPr/>
        <w:drawing>
          <wp:inline distB="19050" distT="19050" distL="19050" distR="19050">
            <wp:extent cx="5801398" cy="2870325"/>
            <wp:effectExtent b="9525" l="9525" r="9525" t="9525"/>
            <wp:docPr id="17"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5801398" cy="287032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8">
      <w:pPr>
        <w:ind w:left="0" w:firstLine="0"/>
        <w:contextualSpacing w:val="0"/>
        <w:jc w:val="center"/>
        <w:rPr/>
      </w:pPr>
      <w:r w:rsidDel="00000000" w:rsidR="00000000" w:rsidRPr="00000000">
        <w:rPr>
          <w:rtl w:val="0"/>
        </w:rPr>
        <w:t xml:space="preserve">Figure 7: An example of the results derived from CFD analysis</w:t>
      </w:r>
    </w:p>
    <w:p w:rsidR="00000000" w:rsidDel="00000000" w:rsidP="00000000" w:rsidRDefault="00000000" w:rsidRPr="00000000" w14:paraId="000000B9">
      <w:pPr>
        <w:ind w:left="720" w:firstLine="0"/>
        <w:contextualSpacing w:val="0"/>
        <w:rPr/>
      </w:pPr>
      <w:r w:rsidDel="00000000" w:rsidR="00000000" w:rsidRPr="00000000">
        <w:rPr>
          <w:rtl w:val="0"/>
        </w:rPr>
      </w:r>
    </w:p>
    <w:p w:rsidR="00000000" w:rsidDel="00000000" w:rsidP="00000000" w:rsidRDefault="00000000" w:rsidRPr="00000000" w14:paraId="000000BA">
      <w:pPr>
        <w:ind w:left="0" w:firstLine="0"/>
        <w:contextualSpacing w:val="0"/>
        <w:rPr/>
      </w:pPr>
      <w:r w:rsidDel="00000000" w:rsidR="00000000" w:rsidRPr="00000000">
        <w:rPr>
          <w:rtl w:val="0"/>
        </w:rPr>
        <w:t xml:space="preserve">As shown in </w:t>
      </w:r>
      <w:r w:rsidDel="00000000" w:rsidR="00000000" w:rsidRPr="00000000">
        <w:rPr>
          <w:rtl w:val="0"/>
        </w:rPr>
        <w:t xml:space="preserve">Figure 7</w:t>
      </w:r>
      <w:r w:rsidDel="00000000" w:rsidR="00000000" w:rsidRPr="00000000">
        <w:rPr>
          <w:rtl w:val="0"/>
        </w:rPr>
        <w:t xml:space="preserve"> above, the results generated by Star-CCM+ demonstrated which areas of the vehicle were creating the most drag and experiencing the most pressure. This allowed the design team to change the design using an iterative approach more effectively and decide where aerodynamic efficiency should be given up in favor of structural integrity, system integration requirements with container handling operations, or meeting alternative mission requirements. </w:t>
      </w:r>
    </w:p>
    <w:p w:rsidR="00000000" w:rsidDel="00000000" w:rsidP="00000000" w:rsidRDefault="00000000" w:rsidRPr="00000000" w14:paraId="000000BB">
      <w:pPr>
        <w:ind w:left="0" w:firstLine="0"/>
        <w:contextualSpacing w:val="0"/>
        <w:rPr>
          <w:i w:val="1"/>
        </w:rPr>
      </w:pPr>
      <w:r w:rsidDel="00000000" w:rsidR="00000000" w:rsidRPr="00000000">
        <w:rPr>
          <w:rtl w:val="0"/>
        </w:rPr>
      </w:r>
    </w:p>
    <w:p w:rsidR="00000000" w:rsidDel="00000000" w:rsidP="00000000" w:rsidRDefault="00000000" w:rsidRPr="00000000" w14:paraId="000000BC">
      <w:pPr>
        <w:contextualSpacing w:val="0"/>
        <w:rPr/>
      </w:pPr>
      <w:r w:rsidDel="00000000" w:rsidR="00000000" w:rsidRPr="00000000">
        <w:rPr>
          <w:rtl w:val="0"/>
        </w:rPr>
        <w:t xml:space="preserve">The second SWaP code used throughout this project is referred to as a closing code. This is based on the sizing code explained above. This code substitutes out the weight correlation and iteration for an aircraft input weight. This allows for making small edits to the sized aircraft to see how the aircraft performs. Examples include using refined drag data provided from CFD and the impact of increasing cruise speed to reduce overall mission time. This code was also edited to analyse a variety of off-design missions to economically justify the production expense of the ISOLifter. These additional missions were discussed when presenting the aircraft to Boeing during the preliminary design review.</w:t>
      </w:r>
    </w:p>
    <w:p w:rsidR="00000000" w:rsidDel="00000000" w:rsidP="00000000" w:rsidRDefault="00000000" w:rsidRPr="00000000" w14:paraId="000000BD">
      <w:pPr>
        <w:ind w:left="0" w:firstLine="0"/>
        <w:contextualSpacing w:val="0"/>
        <w:rPr>
          <w:i w:val="1"/>
          <w:sz w:val="24"/>
          <w:szCs w:val="24"/>
        </w:rPr>
      </w:pPr>
      <w:r w:rsidDel="00000000" w:rsidR="00000000" w:rsidRPr="00000000">
        <w:rPr>
          <w:rtl w:val="0"/>
        </w:rPr>
      </w:r>
    </w:p>
    <w:p w:rsidR="00000000" w:rsidDel="00000000" w:rsidP="00000000" w:rsidRDefault="00000000" w:rsidRPr="00000000" w14:paraId="000000BE">
      <w:pPr>
        <w:ind w:left="0" w:firstLine="0"/>
        <w:contextualSpacing w:val="0"/>
        <w:rPr/>
      </w:pPr>
      <w:r w:rsidDel="00000000" w:rsidR="00000000" w:rsidRPr="00000000">
        <w:rPr/>
        <w:drawing>
          <wp:inline distB="19050" distT="19050" distL="19050" distR="19050">
            <wp:extent cx="6487050" cy="2362375"/>
            <wp:effectExtent b="184645" l="62582" r="62582" t="184645"/>
            <wp:docPr id="25" name="image64.png"/>
            <a:graphic>
              <a:graphicData uri="http://schemas.openxmlformats.org/drawingml/2006/picture">
                <pic:pic>
                  <pic:nvPicPr>
                    <pic:cNvPr id="0" name="image64.png"/>
                    <pic:cNvPicPr preferRelativeResize="0"/>
                  </pic:nvPicPr>
                  <pic:blipFill>
                    <a:blip r:embed="rId18"/>
                    <a:srcRect b="0" l="0" r="0" t="0"/>
                    <a:stretch>
                      <a:fillRect/>
                    </a:stretch>
                  </pic:blipFill>
                  <pic:spPr>
                    <a:xfrm rot="197885">
                      <a:off x="0" y="0"/>
                      <a:ext cx="6487050" cy="23623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contextualSpacing w:val="0"/>
        <w:jc w:val="center"/>
        <w:rPr/>
      </w:pPr>
      <w:r w:rsidDel="00000000" w:rsidR="00000000" w:rsidRPr="00000000">
        <w:rPr>
          <w:rtl w:val="0"/>
        </w:rPr>
        <w:t xml:space="preserve">Figure 8: The final design of the Boeing ISOLifter</w:t>
      </w:r>
    </w:p>
    <w:p w:rsidR="00000000" w:rsidDel="00000000" w:rsidP="00000000" w:rsidRDefault="00000000" w:rsidRPr="00000000" w14:paraId="000000C0">
      <w:pPr>
        <w:ind w:left="0" w:firstLine="0"/>
        <w:contextualSpacing w:val="0"/>
        <w:jc w:val="center"/>
        <w:rPr/>
      </w:pPr>
      <w:r w:rsidDel="00000000" w:rsidR="00000000" w:rsidRPr="00000000">
        <w:rPr>
          <w:rtl w:val="0"/>
        </w:rPr>
      </w:r>
    </w:p>
    <w:p w:rsidR="00000000" w:rsidDel="00000000" w:rsidP="00000000" w:rsidRDefault="00000000" w:rsidRPr="00000000" w14:paraId="000000C1">
      <w:pPr>
        <w:ind w:left="0" w:firstLine="0"/>
        <w:contextualSpacing w:val="0"/>
        <w:rPr/>
      </w:pPr>
      <w:r w:rsidDel="00000000" w:rsidR="00000000" w:rsidRPr="00000000">
        <w:rPr>
          <w:rtl w:val="0"/>
        </w:rPr>
        <w:t xml:space="preserve">After multiple trade studies and design iterations, the picture above represents the final design of the vehicle: the Boeing ISOLifter. This section will detail a few of the design decisions the team made in order to reach the final product specifications.</w:t>
      </w:r>
    </w:p>
    <w:p w:rsidR="00000000" w:rsidDel="00000000" w:rsidP="00000000" w:rsidRDefault="00000000" w:rsidRPr="00000000" w14:paraId="000000C2">
      <w:pPr>
        <w:ind w:left="0" w:firstLine="0"/>
        <w:contextualSpacing w:val="0"/>
        <w:rPr/>
      </w:pPr>
      <w:r w:rsidDel="00000000" w:rsidR="00000000" w:rsidRPr="00000000">
        <w:rPr>
          <w:rtl w:val="0"/>
        </w:rPr>
      </w:r>
    </w:p>
    <w:p w:rsidR="00000000" w:rsidDel="00000000" w:rsidP="00000000" w:rsidRDefault="00000000" w:rsidRPr="00000000" w14:paraId="000000C3">
      <w:pPr>
        <w:ind w:left="0" w:firstLine="0"/>
        <w:contextualSpacing w:val="0"/>
        <w:rPr/>
      </w:pPr>
      <w:r w:rsidDel="00000000" w:rsidR="00000000" w:rsidRPr="00000000">
        <w:rPr>
          <w:rtl w:val="0"/>
        </w:rPr>
        <w:t xml:space="preserve">One of the first decisions that made for the vehicle was the location of the container handling system (CHS) and how it would be oriented within the vehicle both while traveling with a container and while flying empty after container delivery. The team decided that the CHS should fit within the vehicle so as to decrease the aerodynamic effect of the system while flying without a load and to hold the top of the container flush with the bottom of the vehicle. This gives the vehicle a seamless aerodynamic mesh between the body and the payload, once again increasing the aerodynamic efficiency of the vehicle. Additionally, regulations on helicopter slung load operations encouraged the team to integrate the two systems as much as possible.</w:t>
      </w:r>
    </w:p>
    <w:p w:rsidR="00000000" w:rsidDel="00000000" w:rsidP="00000000" w:rsidRDefault="00000000" w:rsidRPr="00000000" w14:paraId="000000C4">
      <w:pPr>
        <w:ind w:left="0" w:firstLine="0"/>
        <w:contextualSpacing w:val="0"/>
        <w:rPr/>
      </w:pPr>
      <w:r w:rsidDel="00000000" w:rsidR="00000000" w:rsidRPr="00000000">
        <w:rPr>
          <w:rtl w:val="0"/>
        </w:rPr>
      </w:r>
    </w:p>
    <w:p w:rsidR="00000000" w:rsidDel="00000000" w:rsidP="00000000" w:rsidRDefault="00000000" w:rsidRPr="00000000" w14:paraId="000000C5">
      <w:pPr>
        <w:ind w:left="0" w:firstLine="0"/>
        <w:contextualSpacing w:val="0"/>
        <w:rPr/>
      </w:pPr>
      <w:r w:rsidDel="00000000" w:rsidR="00000000" w:rsidRPr="00000000">
        <w:rPr>
          <w:rtl w:val="0"/>
        </w:rPr>
        <w:t xml:space="preserve">In a continued effort for better performance while flying, the team also performed a trade study to determine whether a mechanically and structurally more complex fairing to cover the front of the vehicle and the front of the container would be beneficial enough -- in terms of aerodynamic performance -- to justify the added complexity.</w:t>
      </w:r>
    </w:p>
    <w:p w:rsidR="00000000" w:rsidDel="00000000" w:rsidP="00000000" w:rsidRDefault="00000000" w:rsidRPr="00000000" w14:paraId="000000C6">
      <w:pPr>
        <w:ind w:left="0" w:firstLine="0"/>
        <w:contextualSpacing w:val="0"/>
        <w:rPr/>
      </w:pPr>
      <w:r w:rsidDel="00000000" w:rsidR="00000000" w:rsidRPr="00000000">
        <w:rPr>
          <w:rtl w:val="0"/>
        </w:rPr>
      </w:r>
    </w:p>
    <w:p w:rsidR="00000000" w:rsidDel="00000000" w:rsidP="00000000" w:rsidRDefault="00000000" w:rsidRPr="00000000" w14:paraId="000000C7">
      <w:pPr>
        <w:ind w:left="0" w:firstLine="0"/>
        <w:contextualSpacing w:val="0"/>
        <w:rPr/>
      </w:pPr>
      <w:r w:rsidDel="00000000" w:rsidR="00000000" w:rsidRPr="00000000">
        <w:rPr/>
        <w:drawing>
          <wp:inline distB="19050" distT="19050" distL="19050" distR="19050">
            <wp:extent cx="3272189" cy="1521925"/>
            <wp:effectExtent b="9525" l="9525" r="9525" t="9525"/>
            <wp:docPr id="31" name="image70.png"/>
            <a:graphic>
              <a:graphicData uri="http://schemas.openxmlformats.org/drawingml/2006/picture">
                <pic:pic>
                  <pic:nvPicPr>
                    <pic:cNvPr id="0" name="image70.png"/>
                    <pic:cNvPicPr preferRelativeResize="0"/>
                  </pic:nvPicPr>
                  <pic:blipFill>
                    <a:blip r:embed="rId19"/>
                    <a:srcRect b="0" l="0" r="0" t="0"/>
                    <a:stretch>
                      <a:fillRect/>
                    </a:stretch>
                  </pic:blipFill>
                  <pic:spPr>
                    <a:xfrm>
                      <a:off x="0" y="0"/>
                      <a:ext cx="3272189" cy="1521925"/>
                    </a:xfrm>
                    <a:prstGeom prst="rect"/>
                    <a:ln w="9525">
                      <a:solidFill>
                        <a:srgbClr val="000000"/>
                      </a:solidFill>
                      <a:prstDash val="solid"/>
                    </a:ln>
                  </pic:spPr>
                </pic:pic>
              </a:graphicData>
            </a:graphic>
          </wp:inline>
        </w:drawing>
      </w:r>
      <w:r w:rsidDel="00000000" w:rsidR="00000000" w:rsidRPr="00000000">
        <w:rPr/>
        <w:drawing>
          <wp:inline distB="19050" distT="19050" distL="19050" distR="19050">
            <wp:extent cx="3096199" cy="1521925"/>
            <wp:effectExtent b="9525" l="9525" r="9525" t="9525"/>
            <wp:docPr id="32" name="image71.png"/>
            <a:graphic>
              <a:graphicData uri="http://schemas.openxmlformats.org/drawingml/2006/picture">
                <pic:pic>
                  <pic:nvPicPr>
                    <pic:cNvPr id="0" name="image71.png"/>
                    <pic:cNvPicPr preferRelativeResize="0"/>
                  </pic:nvPicPr>
                  <pic:blipFill>
                    <a:blip r:embed="rId20"/>
                    <a:srcRect b="0" l="0" r="0" t="0"/>
                    <a:stretch>
                      <a:fillRect/>
                    </a:stretch>
                  </pic:blipFill>
                  <pic:spPr>
                    <a:xfrm>
                      <a:off x="0" y="0"/>
                      <a:ext cx="3096199" cy="152192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8">
      <w:pPr>
        <w:ind w:left="0" w:firstLine="0"/>
        <w:contextualSpacing w:val="0"/>
        <w:jc w:val="center"/>
        <w:rPr/>
      </w:pPr>
      <w:r w:rsidDel="00000000" w:rsidR="00000000" w:rsidRPr="00000000">
        <w:rPr>
          <w:rtl w:val="0"/>
        </w:rPr>
        <w:t xml:space="preserve">Figure 9: Comparison of CFD results for a vehicle without fairing (left) and with fairing (right)</w:t>
      </w:r>
    </w:p>
    <w:p w:rsidR="00000000" w:rsidDel="00000000" w:rsidP="00000000" w:rsidRDefault="00000000" w:rsidRPr="00000000" w14:paraId="000000C9">
      <w:pPr>
        <w:ind w:left="0" w:firstLine="0"/>
        <w:contextualSpacing w:val="0"/>
        <w:jc w:val="center"/>
        <w:rPr/>
      </w:pPr>
      <w:r w:rsidDel="00000000" w:rsidR="00000000" w:rsidRPr="00000000">
        <w:rPr>
          <w:rtl w:val="0"/>
        </w:rPr>
      </w:r>
    </w:p>
    <w:p w:rsidR="00000000" w:rsidDel="00000000" w:rsidP="00000000" w:rsidRDefault="00000000" w:rsidRPr="00000000" w14:paraId="000000CA">
      <w:pPr>
        <w:ind w:left="0" w:firstLine="0"/>
        <w:contextualSpacing w:val="0"/>
        <w:rPr/>
      </w:pPr>
      <w:r w:rsidDel="00000000" w:rsidR="00000000" w:rsidRPr="00000000">
        <w:rPr>
          <w:rtl w:val="0"/>
        </w:rPr>
        <w:t xml:space="preserve">Using Star-CCM+, the team found that adding a fairing which covers the front of the vehicle and container would have a coefficient of drag that is 0.06 less than a vehicle without a fairing (0.23 vs 0.29). Although the decimal is small, this is a significant decrease in the coefficient in drag, so the team decided to move forward with fairings in the design.</w:t>
      </w:r>
    </w:p>
    <w:p w:rsidR="00000000" w:rsidDel="00000000" w:rsidP="00000000" w:rsidRDefault="00000000" w:rsidRPr="00000000" w14:paraId="000000CB">
      <w:pPr>
        <w:ind w:left="0" w:firstLine="0"/>
        <w:contextualSpacing w:val="0"/>
        <w:rPr/>
      </w:pPr>
      <w:r w:rsidDel="00000000" w:rsidR="00000000" w:rsidRPr="00000000">
        <w:rPr>
          <w:rtl w:val="0"/>
        </w:rPr>
      </w:r>
    </w:p>
    <w:p w:rsidR="00000000" w:rsidDel="00000000" w:rsidP="00000000" w:rsidRDefault="00000000" w:rsidRPr="00000000" w14:paraId="000000CC">
      <w:pPr>
        <w:ind w:left="0" w:firstLine="0"/>
        <w:contextualSpacing w:val="0"/>
        <w:rPr/>
      </w:pPr>
      <w:r w:rsidDel="00000000" w:rsidR="00000000" w:rsidRPr="00000000">
        <w:rPr>
          <w:rtl w:val="0"/>
        </w:rPr>
        <w:t xml:space="preserve">After deciding to move forward with fairings, the team was then faced with a design problem that involved finding a way to design a fairing that would minimally affect the drag of the vehicle while flying without a container yet easily and reliably deploy to positively impact the aerodynamic efficiency of the vehicle with a container. Researching emerging aerospace technologies, the team found a lot of promise in inflatable structures. Currently, companies such as Bigelow Aerospace are using inflatable structures to create capsules for the International Space Station, and ILC Dover is researching the effectiveness of inflatable wings. Based on current applications and ongoing research, the designers are confident that inflatable technology will be ready by 2040 to create inflatables which reliably deploy from to create a variety of fairing configurations necessary for the various missions stages of the Boeing ISOLifter. </w:t>
      </w:r>
      <w:r w:rsidDel="00000000" w:rsidR="00000000" w:rsidRPr="00000000">
        <w:rPr>
          <w:rtl w:val="0"/>
        </w:rPr>
        <w:t xml:space="preserve">Inflatables will be more durable than fixed structures, can be stored at 1/10th the volume of the fully-inflated structure </w:t>
      </w:r>
      <w:r w:rsidDel="00000000" w:rsidR="00000000" w:rsidRPr="00000000">
        <w:rPr>
          <w:rtl w:val="0"/>
        </w:rPr>
        <w:t xml:space="preserve">[12]</w:t>
      </w:r>
      <w:r w:rsidDel="00000000" w:rsidR="00000000" w:rsidRPr="00000000">
        <w:rPr>
          <w:rtl w:val="0"/>
        </w:rPr>
        <w:t xml:space="preserve">, and cost much less when compared to fixed or mechanical structures in terms of procurement and operational costs (weight penalties) </w:t>
      </w:r>
      <w:r w:rsidDel="00000000" w:rsidR="00000000" w:rsidRPr="00000000">
        <w:rPr>
          <w:rtl w:val="0"/>
        </w:rPr>
        <w:t xml:space="preserve">[13]</w:t>
      </w:r>
      <w:r w:rsidDel="00000000" w:rsidR="00000000" w:rsidRPr="00000000">
        <w:rPr>
          <w:rtl w:val="0"/>
        </w:rPr>
        <w:t xml:space="preserve">. In order to inflate the fairings, there will be a central pneumatic pump system with two-way valves capable of pumping all three fairings or individual fairings as needed.</w:t>
      </w:r>
      <w:r w:rsidDel="00000000" w:rsidR="00000000" w:rsidRPr="00000000">
        <w:rPr>
          <w:rtl w:val="0"/>
        </w:rPr>
      </w:r>
    </w:p>
    <w:p w:rsidR="00000000" w:rsidDel="00000000" w:rsidP="00000000" w:rsidRDefault="00000000" w:rsidRPr="00000000" w14:paraId="000000CD">
      <w:pPr>
        <w:ind w:left="0" w:firstLine="0"/>
        <w:contextualSpacing w:val="0"/>
        <w:rPr/>
      </w:pPr>
      <w:r w:rsidDel="00000000" w:rsidR="00000000" w:rsidRPr="00000000">
        <w:rPr>
          <w:rtl w:val="0"/>
        </w:rPr>
      </w:r>
    </w:p>
    <w:p w:rsidR="00000000" w:rsidDel="00000000" w:rsidP="00000000" w:rsidRDefault="00000000" w:rsidRPr="00000000" w14:paraId="000000CE">
      <w:pPr>
        <w:ind w:left="0" w:firstLine="0"/>
        <w:contextualSpacing w:val="0"/>
        <w:rPr/>
      </w:pPr>
      <w:r w:rsidDel="00000000" w:rsidR="00000000" w:rsidRPr="00000000">
        <w:rPr>
          <w:rtl w:val="0"/>
        </w:rPr>
        <w:t xml:space="preserve">The Boeing ISOLifter has a variety of fairing configurations which must be achieved by the inflatable fairings in order to fly with no payload, 20’ containers, and 40’ containers. These various configurations will be described in further detail below.</w:t>
      </w:r>
    </w:p>
    <w:p w:rsidR="00000000" w:rsidDel="00000000" w:rsidP="00000000" w:rsidRDefault="00000000" w:rsidRPr="00000000" w14:paraId="000000CF">
      <w:pPr>
        <w:ind w:left="0" w:firstLine="0"/>
        <w:contextualSpacing w:val="0"/>
        <w:jc w:val="center"/>
        <w:rPr/>
      </w:pPr>
      <w:r w:rsidDel="00000000" w:rsidR="00000000" w:rsidRPr="00000000">
        <w:rPr/>
        <w:drawing>
          <wp:inline distB="19050" distT="19050" distL="19050" distR="19050">
            <wp:extent cx="5753100" cy="2345055"/>
            <wp:effectExtent b="0" l="0" r="0" t="0"/>
            <wp:docPr id="23" name="image62.png"/>
            <a:graphic>
              <a:graphicData uri="http://schemas.openxmlformats.org/drawingml/2006/picture">
                <pic:pic>
                  <pic:nvPicPr>
                    <pic:cNvPr id="0" name="image62.png"/>
                    <pic:cNvPicPr preferRelativeResize="0"/>
                  </pic:nvPicPr>
                  <pic:blipFill>
                    <a:blip r:embed="rId21"/>
                    <a:srcRect b="0" l="0" r="0" t="8475"/>
                    <a:stretch>
                      <a:fillRect/>
                    </a:stretch>
                  </pic:blipFill>
                  <pic:spPr>
                    <a:xfrm>
                      <a:off x="0" y="0"/>
                      <a:ext cx="5753100" cy="234505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contextualSpacing w:val="0"/>
        <w:jc w:val="center"/>
        <w:rPr/>
      </w:pPr>
      <w:r w:rsidDel="00000000" w:rsidR="00000000" w:rsidRPr="00000000">
        <w:rPr>
          <w:rtl w:val="0"/>
        </w:rPr>
        <w:t xml:space="preserve">Figure 10: The Boeing ISOLifter without payload</w:t>
      </w:r>
    </w:p>
    <w:p w:rsidR="00000000" w:rsidDel="00000000" w:rsidP="00000000" w:rsidRDefault="00000000" w:rsidRPr="00000000" w14:paraId="000000D1">
      <w:pPr>
        <w:ind w:left="0" w:firstLine="0"/>
        <w:contextualSpacing w:val="0"/>
        <w:jc w:val="center"/>
        <w:rPr/>
      </w:pPr>
      <w:r w:rsidDel="00000000" w:rsidR="00000000" w:rsidRPr="00000000">
        <w:rPr>
          <w:rtl w:val="0"/>
        </w:rPr>
      </w:r>
    </w:p>
    <w:p w:rsidR="00000000" w:rsidDel="00000000" w:rsidP="00000000" w:rsidRDefault="00000000" w:rsidRPr="00000000" w14:paraId="000000D2">
      <w:pPr>
        <w:ind w:left="0" w:firstLine="0"/>
        <w:contextualSpacing w:val="0"/>
        <w:rPr/>
      </w:pPr>
      <w:r w:rsidDel="00000000" w:rsidR="00000000" w:rsidRPr="00000000">
        <w:rPr>
          <w:rtl w:val="0"/>
        </w:rPr>
        <w:t xml:space="preserve">Without a container, all fairings will be deflated. In order to deflate to a structurally sound shape without manual assistance, there will be a vacuum function within the central pneumatic system that will suck as much air out of the fairings as possible. The result is that a vast majority of the outer structure is supported by the rest of the material housed within. In order to reliably deflate into the required shape, the inflatable fairings will be made with an </w:t>
      </w:r>
      <w:r w:rsidDel="00000000" w:rsidR="00000000" w:rsidRPr="00000000">
        <w:rPr>
          <w:rtl w:val="0"/>
        </w:rPr>
        <w:t xml:space="preserve">origami pattern,</w:t>
      </w:r>
      <w:r w:rsidDel="00000000" w:rsidR="00000000" w:rsidRPr="00000000">
        <w:rPr>
          <w:rtl w:val="0"/>
        </w:rPr>
        <w:t xml:space="preserve"> ensuring the fairing will always deflate according to a predesigned folding pattern to maximizes compactness and equipment lifespan</w:t>
      </w:r>
      <w:r w:rsidDel="00000000" w:rsidR="00000000" w:rsidRPr="00000000">
        <w:rPr>
          <w:rtl w:val="0"/>
        </w:rPr>
        <w:t xml:space="preserve"> [14]</w:t>
      </w:r>
      <w:r w:rsidDel="00000000" w:rsidR="00000000" w:rsidRPr="00000000">
        <w:rPr>
          <w:rtl w:val="0"/>
        </w:rPr>
        <w:t xml:space="preserve">. The only fairing visible in this configuration is the forward fairing.</w:t>
      </w:r>
    </w:p>
    <w:p w:rsidR="00000000" w:rsidDel="00000000" w:rsidP="00000000" w:rsidRDefault="00000000" w:rsidRPr="00000000" w14:paraId="000000D3">
      <w:pPr>
        <w:ind w:left="0" w:firstLine="0"/>
        <w:contextualSpacing w:val="0"/>
        <w:jc w:val="both"/>
        <w:rPr/>
      </w:pPr>
      <w:r w:rsidDel="00000000" w:rsidR="00000000" w:rsidRPr="00000000">
        <w:rPr>
          <w:rtl w:val="0"/>
        </w:rPr>
      </w:r>
    </w:p>
    <w:p w:rsidR="00000000" w:rsidDel="00000000" w:rsidP="00000000" w:rsidRDefault="00000000" w:rsidRPr="00000000" w14:paraId="000000D4">
      <w:pPr>
        <w:ind w:left="0" w:firstLine="0"/>
        <w:contextualSpacing w:val="0"/>
        <w:jc w:val="both"/>
        <w:rPr/>
      </w:pPr>
      <w:r w:rsidDel="00000000" w:rsidR="00000000" w:rsidRPr="00000000">
        <w:rPr/>
        <w:drawing>
          <wp:inline distB="114300" distT="114300" distL="114300" distR="114300">
            <wp:extent cx="6492240" cy="2400300"/>
            <wp:effectExtent b="0" l="0" r="0" t="0"/>
            <wp:docPr id="33" name="image72.png"/>
            <a:graphic>
              <a:graphicData uri="http://schemas.openxmlformats.org/drawingml/2006/picture">
                <pic:pic>
                  <pic:nvPicPr>
                    <pic:cNvPr id="0" name="image72.png"/>
                    <pic:cNvPicPr preferRelativeResize="0"/>
                  </pic:nvPicPr>
                  <pic:blipFill>
                    <a:blip r:embed="rId22"/>
                    <a:srcRect b="0" l="0" r="0" t="0"/>
                    <a:stretch>
                      <a:fillRect/>
                    </a:stretch>
                  </pic:blipFill>
                  <pic:spPr>
                    <a:xfrm>
                      <a:off x="0" y="0"/>
                      <a:ext cx="649224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0" w:firstLine="0"/>
        <w:contextualSpacing w:val="0"/>
        <w:jc w:val="center"/>
        <w:rPr/>
      </w:pPr>
      <w:r w:rsidDel="00000000" w:rsidR="00000000" w:rsidRPr="00000000">
        <w:rPr>
          <w:rtl w:val="0"/>
        </w:rPr>
        <w:t xml:space="preserve">Figure 11: The Boeing ISOLifter with 20’ ISO shipping container</w:t>
      </w:r>
    </w:p>
    <w:p w:rsidR="00000000" w:rsidDel="00000000" w:rsidP="00000000" w:rsidRDefault="00000000" w:rsidRPr="00000000" w14:paraId="000000D6">
      <w:pPr>
        <w:ind w:left="0" w:firstLine="0"/>
        <w:contextualSpacing w:val="0"/>
        <w:rPr/>
      </w:pPr>
      <w:r w:rsidDel="00000000" w:rsidR="00000000" w:rsidRPr="00000000">
        <w:rPr>
          <w:rtl w:val="0"/>
        </w:rPr>
      </w:r>
    </w:p>
    <w:p w:rsidR="00000000" w:rsidDel="00000000" w:rsidP="00000000" w:rsidRDefault="00000000" w:rsidRPr="00000000" w14:paraId="000000D7">
      <w:pPr>
        <w:ind w:left="0" w:firstLine="0"/>
        <w:contextualSpacing w:val="0"/>
        <w:rPr/>
      </w:pPr>
      <w:r w:rsidDel="00000000" w:rsidR="00000000" w:rsidRPr="00000000">
        <w:rPr>
          <w:rtl w:val="0"/>
        </w:rPr>
        <w:t xml:space="preserve">The fairing configuration when a 20’ shipping container is being delivered includes all three fairings being inflated. The forward fairing is the most important because it has the greatest effect on the aerodynamic efficiency of the vehicle and because it will take more loading than the remaining two fairings. With this in mind, </w:t>
      </w:r>
      <w:r w:rsidDel="00000000" w:rsidR="00000000" w:rsidRPr="00000000">
        <w:rPr>
          <w:rtl w:val="0"/>
        </w:rPr>
        <w:t xml:space="preserve">the fairings will be made of a durable composite fabric material capable of withstanding punctures from knives or even bullets</w:t>
      </w:r>
      <w:r w:rsidDel="00000000" w:rsidR="00000000" w:rsidRPr="00000000">
        <w:rPr>
          <w:rtl w:val="0"/>
        </w:rPr>
        <w:t xml:space="preserve"> </w:t>
      </w:r>
      <w:r w:rsidDel="00000000" w:rsidR="00000000" w:rsidRPr="00000000">
        <w:rPr>
          <w:rtl w:val="0"/>
        </w:rPr>
        <w:t xml:space="preserve">[15]</w:t>
      </w:r>
      <w:r w:rsidDel="00000000" w:rsidR="00000000" w:rsidRPr="00000000">
        <w:rPr>
          <w:rtl w:val="0"/>
        </w:rPr>
        <w:t xml:space="preserve">. The front fairing will cover the front of the vehicle and extend down the sides to where the 20’ container begins. However, this fairing still leaves a 10’ gap between the back of the fairing and the front face of the shipping container. This space will be filled with a second fairing, located within the crane mechanism, that deploys when the CHS is retracted to the 20’ length. This fairing is not visible in the aircraft renderings. The third and final fairing is located to the rear of the 20’ container, and is stored in a similar manner to the second, hidden fairing, and will taper both horizontally and vertically. Because of its smaller size and additional room available at the rear of the vehicle, it is not visible in the empty aircraft configuration. The sweep of the rear fairing provides a downforce on the rear of the vehicle, and will be equal to the downforce created by the slope of the forward fairing as the vehicle travels. </w:t>
      </w:r>
    </w:p>
    <w:p w:rsidR="00000000" w:rsidDel="00000000" w:rsidP="00000000" w:rsidRDefault="00000000" w:rsidRPr="00000000" w14:paraId="000000D8">
      <w:pPr>
        <w:ind w:left="0" w:firstLine="0"/>
        <w:contextualSpacing w:val="0"/>
        <w:rPr/>
      </w:pPr>
      <w:r w:rsidDel="00000000" w:rsidR="00000000" w:rsidRPr="00000000">
        <w:rPr>
          <w:rtl w:val="0"/>
        </w:rPr>
      </w:r>
    </w:p>
    <w:p w:rsidR="00000000" w:rsidDel="00000000" w:rsidP="00000000" w:rsidRDefault="00000000" w:rsidRPr="00000000" w14:paraId="000000D9">
      <w:pPr>
        <w:ind w:left="0" w:firstLine="0"/>
        <w:contextualSpacing w:val="0"/>
        <w:rPr/>
      </w:pPr>
      <w:r w:rsidDel="00000000" w:rsidR="00000000" w:rsidRPr="00000000">
        <w:rPr/>
        <w:drawing>
          <wp:inline distB="114300" distT="114300" distL="114300" distR="114300">
            <wp:extent cx="6492240" cy="2362200"/>
            <wp:effectExtent b="0" l="0" r="0" t="0"/>
            <wp:docPr id="18"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649224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firstLine="0"/>
        <w:contextualSpacing w:val="0"/>
        <w:jc w:val="center"/>
        <w:rPr/>
      </w:pPr>
      <w:r w:rsidDel="00000000" w:rsidR="00000000" w:rsidRPr="00000000">
        <w:rPr>
          <w:rtl w:val="0"/>
        </w:rPr>
        <w:t xml:space="preserve">Figure 12: The Boeing ISOLifter with 40’ ISO shipping container</w:t>
      </w:r>
    </w:p>
    <w:p w:rsidR="00000000" w:rsidDel="00000000" w:rsidP="00000000" w:rsidRDefault="00000000" w:rsidRPr="00000000" w14:paraId="000000DB">
      <w:pPr>
        <w:ind w:left="0" w:firstLine="0"/>
        <w:contextualSpacing w:val="0"/>
        <w:jc w:val="center"/>
        <w:rPr/>
      </w:pPr>
      <w:r w:rsidDel="00000000" w:rsidR="00000000" w:rsidRPr="00000000">
        <w:rPr>
          <w:rtl w:val="0"/>
        </w:rPr>
      </w:r>
    </w:p>
    <w:p w:rsidR="00000000" w:rsidDel="00000000" w:rsidP="00000000" w:rsidRDefault="00000000" w:rsidRPr="00000000" w14:paraId="000000DC">
      <w:pPr>
        <w:ind w:left="0" w:firstLine="0"/>
        <w:contextualSpacing w:val="0"/>
        <w:rPr/>
      </w:pPr>
      <w:r w:rsidDel="00000000" w:rsidR="00000000" w:rsidRPr="00000000">
        <w:rPr>
          <w:rtl w:val="0"/>
        </w:rPr>
        <w:t xml:space="preserve">The final configuration of the vehicle incorporates only the forward fairing. This design provides a much greater aerodynamic efficiency than a configuration that left the front, flat face of the shipping container exposed. From a basic design perspective, the vehicle used a Chinook helicopter as the base for the outer mold line. From there, changes to the design were made to incorporate a CHS housing that would keep the top of shipping containers flush with the bottom of the vehicle. A system of inflatable fairings was also created, connected by a central pneumatic pumping system, capable of catering to three specific configurations depending on the payload the ISOLifter is delivering. The team believes that this design represents an economical solution to the design problem presented for this project.</w:t>
      </w:r>
    </w:p>
    <w:p w:rsidR="00000000" w:rsidDel="00000000" w:rsidP="00000000" w:rsidRDefault="00000000" w:rsidRPr="00000000" w14:paraId="000000DD">
      <w:pPr>
        <w:ind w:left="0" w:firstLine="0"/>
        <w:contextualSpacing w:val="0"/>
        <w:rPr/>
      </w:pPr>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b w:val="1"/>
          <w:sz w:val="24"/>
          <w:szCs w:val="24"/>
        </w:rPr>
      </w:pPr>
      <w:r w:rsidDel="00000000" w:rsidR="00000000" w:rsidRPr="00000000">
        <w:rPr>
          <w:b w:val="1"/>
          <w:sz w:val="24"/>
          <w:szCs w:val="24"/>
          <w:rtl w:val="0"/>
        </w:rPr>
        <w:t xml:space="preserve">Mission Overview</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b w:val="1"/>
          <w:sz w:val="24"/>
          <w:szCs w:val="24"/>
        </w:rPr>
      </w:pP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pPr>
      <w:r w:rsidDel="00000000" w:rsidR="00000000" w:rsidRPr="00000000">
        <w:rPr>
          <w:rtl w:val="0"/>
        </w:rPr>
        <w:t xml:space="preserve">The mission of this aircraft is to carry ISO shipping containers from a ship in port to a warehouse to bypass the port, time to load on a truck, and the final stretch of a containers journey on a truck. This mission involved three major phases including initially flying from the craft’s base to the ship, flying the legs between the ship and warehouse, and finally returning to base at the end of the day. The distance between the base and the ship is given at 25 nautical miles (NM). The Distance between the ship and the warehouse is given at 60NM. Also per requirements the aircraft must always have a fuel reserve of 20 minutes. This was modeled at a 20 minute loiter at the last part of the mission before landing. Below is a diagram of the mission segments.</w:t>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drawing>
          <wp:inline distB="114300" distT="114300" distL="114300" distR="114300">
            <wp:extent cx="6492240" cy="1473200"/>
            <wp:effectExtent b="0" l="0" r="0" t="0"/>
            <wp:docPr id="22"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649224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pPr>
      <w:r w:rsidDel="00000000" w:rsidR="00000000" w:rsidRPr="00000000">
        <w:rPr>
          <w:rtl w:val="0"/>
        </w:rPr>
        <w:t xml:space="preserve">Figure 13: Mission Diagram</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pP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pPr>
      <w:r w:rsidDel="00000000" w:rsidR="00000000" w:rsidRPr="00000000">
        <w:rPr>
          <w:rtl w:val="0"/>
        </w:rPr>
        <w:t xml:space="preserve">The 60NM between the ship and warehouse is to be flown once with a container from ship to warehouse then once without a container from warehouse to ship. This process could be repeated and was used as a trade study. Ultimately 2 trips was determined to be the most cost effective. Furthermore it was assumed that the ship lay on a straight line between the base and warehouse. This meant that the return flight from warehouse to base was the worse case scenario of 85NM.</w:t>
      </w: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pP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pPr>
      <w:r w:rsidDel="00000000" w:rsidR="00000000" w:rsidRPr="00000000">
        <w:rPr>
          <w:rtl w:val="0"/>
        </w:rPr>
        <w:t xml:space="preserve">From the market analysis above, the maximum cargo weight was taken to be 16,000 lbs, which does not include the tare weight of the container, which is approximately 8,000 lbs for a 40’ container </w:t>
      </w:r>
      <w:r w:rsidDel="00000000" w:rsidR="00000000" w:rsidRPr="00000000">
        <w:rPr>
          <w:rtl w:val="0"/>
        </w:rPr>
        <w:t xml:space="preserve">[16]</w:t>
      </w:r>
      <w:r w:rsidDel="00000000" w:rsidR="00000000" w:rsidRPr="00000000">
        <w:rPr>
          <w:rtl w:val="0"/>
        </w:rPr>
        <w:t xml:space="preserve">.</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pPr>
      <w:r w:rsidDel="00000000" w:rsidR="00000000" w:rsidRPr="00000000">
        <w:rPr>
          <w:rtl w:val="0"/>
        </w:rPr>
      </w:r>
    </w:p>
    <w:p w:rsidR="00000000" w:rsidDel="00000000" w:rsidP="00000000" w:rsidRDefault="00000000" w:rsidRPr="00000000" w14:paraId="000000E9">
      <w:pPr>
        <w:contextualSpacing w:val="0"/>
        <w:rPr>
          <w:b w:val="1"/>
          <w:sz w:val="24"/>
          <w:szCs w:val="24"/>
        </w:rPr>
      </w:pPr>
      <w:r w:rsidDel="00000000" w:rsidR="00000000" w:rsidRPr="00000000">
        <w:rPr>
          <w:b w:val="1"/>
          <w:sz w:val="24"/>
          <w:szCs w:val="24"/>
          <w:rtl w:val="0"/>
        </w:rPr>
        <w:t xml:space="preserve">Mission Cost Parameters</w:t>
      </w:r>
    </w:p>
    <w:p w:rsidR="00000000" w:rsidDel="00000000" w:rsidP="00000000" w:rsidRDefault="00000000" w:rsidRPr="00000000" w14:paraId="000000EA">
      <w:pPr>
        <w:contextualSpacing w:val="0"/>
        <w:rPr>
          <w:b w:val="1"/>
          <w:sz w:val="24"/>
          <w:szCs w:val="24"/>
        </w:rPr>
      </w:pPr>
      <w:r w:rsidDel="00000000" w:rsidR="00000000" w:rsidRPr="00000000">
        <w:rPr>
          <w:rtl w:val="0"/>
        </w:rPr>
      </w:r>
    </w:p>
    <w:p w:rsidR="00000000" w:rsidDel="00000000" w:rsidP="00000000" w:rsidRDefault="00000000" w:rsidRPr="00000000" w14:paraId="000000EB">
      <w:pPr>
        <w:contextualSpacing w:val="0"/>
        <w:rPr/>
      </w:pPr>
      <w:r w:rsidDel="00000000" w:rsidR="00000000" w:rsidRPr="00000000">
        <w:rPr>
          <w:rtl w:val="0"/>
        </w:rPr>
        <w:t xml:space="preserve">The objective function proposed by the customer was to minimize the total operating cost per pound of cargo transferred. The function compromises the total operating cost of delivering the ISO containers, divided by the pounds of transferred cargo, subject to the capability and constraints (requirements) listed below as well as the mission definition. The cost of the cargo delivery per aircraft-hr may be calculated via the equation below (development cost is assumed to be amortized into aircraft acquisition cost) </w:t>
      </w:r>
      <w:r w:rsidDel="00000000" w:rsidR="00000000" w:rsidRPr="00000000">
        <w:rPr>
          <w:rtl w:val="0"/>
        </w:rPr>
        <w:t xml:space="preserve">[6].</w:t>
      </w:r>
    </w:p>
    <w:p w:rsidR="00000000" w:rsidDel="00000000" w:rsidP="00000000" w:rsidRDefault="00000000" w:rsidRPr="00000000" w14:paraId="000000EC">
      <w:pPr>
        <w:contextualSpacing w:val="0"/>
        <w:rPr>
          <w:sz w:val="24"/>
          <w:szCs w:val="24"/>
        </w:rPr>
      </w:pPr>
      <w:r w:rsidDel="00000000" w:rsidR="00000000" w:rsidRPr="00000000">
        <w:rPr>
          <w:rtl w:val="0"/>
        </w:rPr>
      </w:r>
    </w:p>
    <w:p w:rsidR="00000000" w:rsidDel="00000000" w:rsidP="00000000" w:rsidRDefault="00000000" w:rsidRPr="00000000" w14:paraId="000000ED">
      <w:pPr>
        <w:contextualSpacing w:val="0"/>
        <w:rPr>
          <w:sz w:val="24"/>
          <w:szCs w:val="24"/>
        </w:rPr>
      </w:pPr>
      <w:r w:rsidDel="00000000" w:rsidR="00000000" w:rsidRPr="00000000">
        <w:rPr>
          <w:sz w:val="24"/>
          <w:szCs w:val="24"/>
        </w:rPr>
        <w:drawing>
          <wp:inline distB="114300" distT="114300" distL="114300" distR="114300">
            <wp:extent cx="6492240" cy="1117600"/>
            <wp:effectExtent b="0" l="0" r="0" t="0"/>
            <wp:docPr id="6"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649224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contextualSpacing w:val="0"/>
        <w:rPr>
          <w:sz w:val="24"/>
          <w:szCs w:val="24"/>
        </w:rPr>
      </w:pPr>
      <w:r w:rsidDel="00000000" w:rsidR="00000000" w:rsidRPr="00000000">
        <w:rPr>
          <w:rtl w:val="0"/>
        </w:rPr>
      </w:r>
    </w:p>
    <w:p w:rsidR="00000000" w:rsidDel="00000000" w:rsidP="00000000" w:rsidRDefault="00000000" w:rsidRPr="00000000" w14:paraId="000000EF">
      <w:pPr>
        <w:contextualSpacing w:val="0"/>
        <w:rPr/>
      </w:pPr>
      <w:r w:rsidDel="00000000" w:rsidR="00000000" w:rsidRPr="00000000">
        <w:rPr>
          <w:rtl w:val="0"/>
        </w:rPr>
        <w:t xml:space="preserve">With the parameters defined as follows: </w:t>
      </w:r>
    </w:p>
    <w:p w:rsidR="00000000" w:rsidDel="00000000" w:rsidP="00000000" w:rsidRDefault="00000000" w:rsidRPr="00000000" w14:paraId="000000F0">
      <w:pPr>
        <w:contextualSpacing w:val="0"/>
        <w:rPr/>
      </w:pPr>
      <w:r w:rsidDel="00000000" w:rsidR="00000000" w:rsidRPr="00000000">
        <w:rPr>
          <w:rtl w:val="0"/>
        </w:rPr>
      </w:r>
    </w:p>
    <w:p w:rsidR="00000000" w:rsidDel="00000000" w:rsidP="00000000" w:rsidRDefault="00000000" w:rsidRPr="00000000" w14:paraId="000000F1">
      <w:pPr>
        <w:numPr>
          <w:ilvl w:val="0"/>
          <w:numId w:val="6"/>
        </w:numPr>
        <w:ind w:left="720" w:hanging="360"/>
        <w:contextualSpacing w:val="1"/>
        <w:rPr/>
      </w:pPr>
      <w:r w:rsidDel="00000000" w:rsidR="00000000" w:rsidRPr="00000000">
        <w:rPr>
          <w:rtl w:val="0"/>
        </w:rPr>
        <w:t xml:space="preserve">Acquisition is defined by a simplified price equation based on Harris and Scully’s 1997 AHS paper, “Rotorcraft Cost Too Much”, and normalized by a typical design service life of 10,000 flight hours</w:t>
      </w:r>
    </w:p>
    <w:p w:rsidR="00000000" w:rsidDel="00000000" w:rsidP="00000000" w:rsidRDefault="00000000" w:rsidRPr="00000000" w14:paraId="000000F2">
      <w:pPr>
        <w:numPr>
          <w:ilvl w:val="0"/>
          <w:numId w:val="6"/>
        </w:numPr>
        <w:ind w:left="720" w:hanging="360"/>
        <w:contextualSpacing w:val="1"/>
        <w:rPr/>
      </w:pPr>
      <w:r w:rsidDel="00000000" w:rsidR="00000000" w:rsidRPr="00000000">
        <w:rPr>
          <w:rtl w:val="0"/>
        </w:rPr>
        <w:t xml:space="preserve">Maintenance is defined by a simplified weight-based man-hour/flight hour estimate (plus dedicated flight crew time) to maintain and operate the aircraft</w:t>
      </w:r>
    </w:p>
    <w:p w:rsidR="00000000" w:rsidDel="00000000" w:rsidP="00000000" w:rsidRDefault="00000000" w:rsidRPr="00000000" w14:paraId="000000F3">
      <w:pPr>
        <w:numPr>
          <w:ilvl w:val="0"/>
          <w:numId w:val="6"/>
        </w:numPr>
        <w:ind w:left="720" w:hanging="360"/>
        <w:contextualSpacing w:val="1"/>
        <w:rPr/>
      </w:pPr>
      <w:r w:rsidDel="00000000" w:rsidR="00000000" w:rsidRPr="00000000">
        <w:rPr>
          <w:rtl w:val="0"/>
        </w:rPr>
        <w:t xml:space="preserve">Energy is the average hourly cost to fuel the aircraft</w:t>
      </w:r>
    </w:p>
    <w:p w:rsidR="00000000" w:rsidDel="00000000" w:rsidP="00000000" w:rsidRDefault="00000000" w:rsidRPr="00000000" w14:paraId="000000F4">
      <w:pPr>
        <w:numPr>
          <w:ilvl w:val="0"/>
          <w:numId w:val="6"/>
        </w:numPr>
        <w:ind w:left="720" w:hanging="360"/>
        <w:contextualSpacing w:val="1"/>
        <w:rPr/>
      </w:pPr>
      <w:r w:rsidDel="00000000" w:rsidR="00000000" w:rsidRPr="00000000">
        <w:rPr>
          <w:rtl w:val="0"/>
        </w:rPr>
        <w:t xml:space="preserve">WE is the aircraft weight empty, in lbs</w:t>
      </w:r>
    </w:p>
    <w:p w:rsidR="00000000" w:rsidDel="00000000" w:rsidP="00000000" w:rsidRDefault="00000000" w:rsidRPr="00000000" w14:paraId="000000F5">
      <w:pPr>
        <w:numPr>
          <w:ilvl w:val="0"/>
          <w:numId w:val="6"/>
        </w:numPr>
        <w:ind w:left="720" w:hanging="360"/>
        <w:contextualSpacing w:val="1"/>
        <w:rPr/>
      </w:pPr>
      <w:r w:rsidDel="00000000" w:rsidR="00000000" w:rsidRPr="00000000">
        <w:rPr>
          <w:rtl w:val="0"/>
        </w:rPr>
        <w:t xml:space="preserve">SHP_(AVL SL-STD) is the installed horsepower available of the aircraft at sea level-ISA conditions</w:t>
      </w:r>
    </w:p>
    <w:p w:rsidR="00000000" w:rsidDel="00000000" w:rsidP="00000000" w:rsidRDefault="00000000" w:rsidRPr="00000000" w14:paraId="000000F6">
      <w:pPr>
        <w:numPr>
          <w:ilvl w:val="0"/>
          <w:numId w:val="6"/>
        </w:numPr>
        <w:ind w:left="720" w:hanging="360"/>
        <w:contextualSpacing w:val="1"/>
        <w:rPr/>
      </w:pPr>
      <w:r w:rsidDel="00000000" w:rsidR="00000000" w:rsidRPr="00000000">
        <w:rPr>
          <w:rtl w:val="0"/>
        </w:rPr>
        <w:t xml:space="preserve">GW is the maximum vertical takeoff gross weight capability of the aircraft, in lbs</w:t>
      </w:r>
    </w:p>
    <w:p w:rsidR="00000000" w:rsidDel="00000000" w:rsidP="00000000" w:rsidRDefault="00000000" w:rsidRPr="00000000" w14:paraId="000000F7">
      <w:pPr>
        <w:numPr>
          <w:ilvl w:val="0"/>
          <w:numId w:val="6"/>
        </w:numPr>
        <w:ind w:left="720" w:hanging="360"/>
        <w:contextualSpacing w:val="1"/>
        <w:rPr/>
      </w:pPr>
      <w:r w:rsidDel="00000000" w:rsidR="00000000" w:rsidRPr="00000000">
        <w:rPr>
          <w:rtl w:val="0"/>
        </w:rPr>
        <w:t xml:space="preserve">Crew is the number of crew needed to support the aircraft’s in-flight operation</w:t>
      </w:r>
    </w:p>
    <w:p w:rsidR="00000000" w:rsidDel="00000000" w:rsidP="00000000" w:rsidRDefault="00000000" w:rsidRPr="00000000" w14:paraId="000000F8">
      <w:pPr>
        <w:numPr>
          <w:ilvl w:val="0"/>
          <w:numId w:val="6"/>
        </w:numPr>
        <w:ind w:left="720" w:hanging="360"/>
        <w:contextualSpacing w:val="1"/>
        <w:rPr/>
      </w:pPr>
      <w:r w:rsidDel="00000000" w:rsidR="00000000" w:rsidRPr="00000000">
        <w:rPr>
          <w:rtl w:val="0"/>
        </w:rPr>
        <w:t xml:space="preserve">Flight and maintenance crew are priced at $75/hr per person</w:t>
      </w:r>
    </w:p>
    <w:p w:rsidR="00000000" w:rsidDel="00000000" w:rsidP="00000000" w:rsidRDefault="00000000" w:rsidRPr="00000000" w14:paraId="000000F9">
      <w:pPr>
        <w:numPr>
          <w:ilvl w:val="0"/>
          <w:numId w:val="6"/>
        </w:numPr>
        <w:ind w:left="720" w:hanging="360"/>
        <w:contextualSpacing w:val="1"/>
        <w:rPr/>
      </w:pPr>
      <w:r w:rsidDel="00000000" w:rsidR="00000000" w:rsidRPr="00000000">
        <w:rPr>
          <w:rtl w:val="0"/>
        </w:rPr>
        <w:t xml:space="preserve">FuelFlow is the average amount of fuel used in gallons per hour to operate the aircraft</w:t>
      </w:r>
    </w:p>
    <w:p w:rsidR="00000000" w:rsidDel="00000000" w:rsidP="00000000" w:rsidRDefault="00000000" w:rsidRPr="00000000" w14:paraId="000000FA">
      <w:pPr>
        <w:numPr>
          <w:ilvl w:val="0"/>
          <w:numId w:val="6"/>
        </w:numPr>
        <w:ind w:left="720" w:hanging="360"/>
        <w:contextualSpacing w:val="1"/>
        <w:rPr/>
      </w:pPr>
      <w:r w:rsidDel="00000000" w:rsidR="00000000" w:rsidRPr="00000000">
        <w:rPr>
          <w:rtl w:val="0"/>
        </w:rPr>
        <w:t xml:space="preserve">Aviation Fuel is priced at $5 per gallon</w:t>
      </w:r>
    </w:p>
    <w:p w:rsidR="00000000" w:rsidDel="00000000" w:rsidP="00000000" w:rsidRDefault="00000000" w:rsidRPr="00000000" w14:paraId="000000FB">
      <w:pPr>
        <w:contextualSpacing w:val="0"/>
        <w:rPr>
          <w:b w:val="1"/>
          <w:sz w:val="24"/>
          <w:szCs w:val="24"/>
        </w:rPr>
      </w:pP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b w:val="1"/>
          <w:sz w:val="24"/>
          <w:szCs w:val="24"/>
        </w:rPr>
      </w:pPr>
      <w:r w:rsidDel="00000000" w:rsidR="00000000" w:rsidRPr="00000000">
        <w:rPr>
          <w:b w:val="1"/>
          <w:sz w:val="24"/>
          <w:szCs w:val="24"/>
          <w:rtl w:val="0"/>
        </w:rPr>
        <w:t xml:space="preserve">Container Handling System</w:t>
      </w:r>
    </w:p>
    <w:p w:rsidR="00000000" w:rsidDel="00000000" w:rsidP="00000000" w:rsidRDefault="00000000" w:rsidRPr="00000000" w14:paraId="000000FD">
      <w:pPr>
        <w:contextualSpacing w:val="0"/>
        <w:rPr/>
      </w:pPr>
      <w:r w:rsidDel="00000000" w:rsidR="00000000" w:rsidRPr="00000000">
        <w:rPr>
          <w:rtl w:val="0"/>
        </w:rPr>
      </w:r>
    </w:p>
    <w:p w:rsidR="00000000" w:rsidDel="00000000" w:rsidP="00000000" w:rsidRDefault="00000000" w:rsidRPr="00000000" w14:paraId="000000FE">
      <w:pPr>
        <w:contextualSpacing w:val="0"/>
        <w:rPr/>
      </w:pPr>
      <w:r w:rsidDel="00000000" w:rsidR="00000000" w:rsidRPr="00000000">
        <w:rPr>
          <w:rtl w:val="0"/>
        </w:rPr>
        <w:t xml:space="preserve">The Container Handling System (CHS) is the largest removable subsystem of the Boeing ISOLifter. </w:t>
      </w:r>
      <w:r w:rsidDel="00000000" w:rsidR="00000000" w:rsidRPr="00000000">
        <w:rPr>
          <w:rtl w:val="0"/>
        </w:rPr>
        <w:t xml:space="preserve">The CHS was designed with three key functionalities. In terms of the mission, the CHS would retract to either the 20-foot or 40-foot configuration for meshing capabilities with ISO containers. This will be accomplished through the use of a pair of rack and pinion actuators; these actuators attach to the actuation forks which are mounted into the aircraft crane bay. This fork allows both the winches and spreader to be adjusted at the same time and rate with minimum mechanical complexity. The result is a weight reduction on the spreader by removing the need for a second, independent actuation system. The shaft and winch make use of linear bearings to reduce friction along their path of travel. The mechanism is modeled in Figure 14.</w:t>
      </w:r>
    </w:p>
    <w:p w:rsidR="00000000" w:rsidDel="00000000" w:rsidP="00000000" w:rsidRDefault="00000000" w:rsidRPr="00000000" w14:paraId="000000FF">
      <w:pPr>
        <w:contextualSpacing w:val="0"/>
        <w:rPr/>
      </w:pP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pPr>
      <w:r w:rsidDel="00000000" w:rsidR="00000000" w:rsidRPr="00000000">
        <w:rPr/>
        <w:drawing>
          <wp:inline distB="19050" distT="19050" distL="19050" distR="19050">
            <wp:extent cx="4363676" cy="2044425"/>
            <wp:effectExtent b="25400" l="25400" r="25400" t="25400"/>
            <wp:docPr id="41" name="image80.png"/>
            <a:graphic>
              <a:graphicData uri="http://schemas.openxmlformats.org/drawingml/2006/picture">
                <pic:pic>
                  <pic:nvPicPr>
                    <pic:cNvPr id="0" name="image80.png"/>
                    <pic:cNvPicPr preferRelativeResize="0"/>
                  </pic:nvPicPr>
                  <pic:blipFill>
                    <a:blip r:embed="rId26"/>
                    <a:srcRect b="0" l="0" r="0" t="0"/>
                    <a:stretch>
                      <a:fillRect/>
                    </a:stretch>
                  </pic:blipFill>
                  <pic:spPr>
                    <a:xfrm>
                      <a:off x="0" y="0"/>
                      <a:ext cx="4363676" cy="20444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1">
      <w:pPr>
        <w:contextualSpacing w:val="0"/>
        <w:jc w:val="center"/>
        <w:rPr/>
      </w:pPr>
      <w:r w:rsidDel="00000000" w:rsidR="00000000" w:rsidRPr="00000000">
        <w:rPr>
          <w:rtl w:val="0"/>
        </w:rPr>
        <w:t xml:space="preserve">Figure 14: Linear actuation of CHS crane</w:t>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pP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pPr>
      <w:r w:rsidDel="00000000" w:rsidR="00000000" w:rsidRPr="00000000">
        <w:rPr>
          <w:rtl w:val="0"/>
        </w:rPr>
        <w:t xml:space="preserve">The next functionality of the CHS is for the lowering and raising of the spreader. This is accomplished by inputting motor powers the two shafts, rotating the winches and raising/lowering the cables. In order to reduce spreader instability, the maximum cable extension will be limited to 15 feet. The cables are lowered at a slight offset angle (~10 degrees) to induce a ballast effect which increases spreader stability. The lower spreader design is shown in Figure 15.</w:t>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pPr>
      <w:r w:rsidDel="00000000" w:rsidR="00000000" w:rsidRPr="00000000">
        <w:rPr>
          <w:rtl w:val="0"/>
        </w:rPr>
      </w:r>
    </w:p>
    <w:p w:rsidR="00000000" w:rsidDel="00000000" w:rsidP="00000000" w:rsidRDefault="00000000" w:rsidRPr="00000000" w14:paraId="00000105">
      <w:pPr>
        <w:contextualSpacing w:val="0"/>
        <w:jc w:val="center"/>
        <w:rPr>
          <w:b w:val="1"/>
          <w:sz w:val="24"/>
          <w:szCs w:val="24"/>
        </w:rPr>
      </w:pPr>
      <w:r w:rsidDel="00000000" w:rsidR="00000000" w:rsidRPr="00000000">
        <w:rPr>
          <w:b w:val="1"/>
          <w:sz w:val="24"/>
          <w:szCs w:val="24"/>
        </w:rPr>
        <w:drawing>
          <wp:inline distB="19050" distT="19050" distL="19050" distR="19050">
            <wp:extent cx="4033000" cy="2614250"/>
            <wp:effectExtent b="25400" l="25400" r="25400" t="25400"/>
            <wp:docPr id="21" name="image60.png"/>
            <a:graphic>
              <a:graphicData uri="http://schemas.openxmlformats.org/drawingml/2006/picture">
                <pic:pic>
                  <pic:nvPicPr>
                    <pic:cNvPr id="0" name="image60.png"/>
                    <pic:cNvPicPr preferRelativeResize="0"/>
                  </pic:nvPicPr>
                  <pic:blipFill>
                    <a:blip r:embed="rId27"/>
                    <a:srcRect b="0" l="0" r="0" t="0"/>
                    <a:stretch>
                      <a:fillRect/>
                    </a:stretch>
                  </pic:blipFill>
                  <pic:spPr>
                    <a:xfrm>
                      <a:off x="0" y="0"/>
                      <a:ext cx="4033000" cy="26142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6">
      <w:pPr>
        <w:contextualSpacing w:val="0"/>
        <w:jc w:val="center"/>
        <w:rPr/>
      </w:pPr>
      <w:r w:rsidDel="00000000" w:rsidR="00000000" w:rsidRPr="00000000">
        <w:rPr>
          <w:rtl w:val="0"/>
        </w:rPr>
        <w:t xml:space="preserve">Figure 15: Container handling system (CHS) design with spreader deployment</w:t>
      </w:r>
    </w:p>
    <w:p w:rsidR="00000000" w:rsidDel="00000000" w:rsidP="00000000" w:rsidRDefault="00000000" w:rsidRPr="00000000" w14:paraId="00000107">
      <w:pPr>
        <w:contextualSpacing w:val="0"/>
        <w:jc w:val="left"/>
        <w:rPr/>
      </w:pP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pPr>
      <w:r w:rsidDel="00000000" w:rsidR="00000000" w:rsidRPr="00000000">
        <w:rPr>
          <w:rtl w:val="0"/>
        </w:rPr>
        <w:t xml:space="preserve">For efficient container pickup off cargo ships, containers transporting high-value goods shall be equipped with the Universal Container Locking System (UCLS). The UCLS twistlock system connects the upper and lower twistlocks of the container together with a durable, mechanical connecting rod which eliminates the need for stevedores and significantly reduces operational risk during the customer-defined mission. When the top of the container is engaged by the container handling system twistlocks, the lower container twistlocks securing the container to the rest of the stack are simultaneously rele</w:t>
      </w:r>
      <w:r w:rsidDel="00000000" w:rsidR="00000000" w:rsidRPr="00000000">
        <w:rPr>
          <w:rtl w:val="0"/>
        </w:rPr>
        <w:t xml:space="preserve">ased </w:t>
      </w:r>
      <w:r w:rsidDel="00000000" w:rsidR="00000000" w:rsidRPr="00000000">
        <w:rPr>
          <w:rtl w:val="0"/>
        </w:rPr>
        <w:t xml:space="preserve">[17]</w:t>
      </w:r>
      <w:r w:rsidDel="00000000" w:rsidR="00000000" w:rsidRPr="00000000">
        <w:rPr>
          <w:rtl w:val="0"/>
        </w:rPr>
        <w:t xml:space="preserve">. This system is currently undergoing further certification and development, and will be compatible with all </w:t>
      </w:r>
      <w:r w:rsidDel="00000000" w:rsidR="00000000" w:rsidRPr="00000000">
        <w:rPr>
          <w:rtl w:val="0"/>
        </w:rPr>
        <w:t xml:space="preserve">existing twistlock configurations to reduce potential barriers to adoption of the technology. </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pPr>
      <w:r w:rsidDel="00000000" w:rsidR="00000000" w:rsidRPr="00000000">
        <w:rPr>
          <w:rtl w:val="0"/>
        </w:rPr>
      </w:r>
    </w:p>
    <w:p w:rsidR="00000000" w:rsidDel="00000000" w:rsidP="00000000" w:rsidRDefault="00000000" w:rsidRPr="00000000" w14:paraId="0000010A">
      <w:pPr>
        <w:contextualSpacing w:val="0"/>
        <w:rPr>
          <w:b w:val="1"/>
          <w:sz w:val="24"/>
          <w:szCs w:val="24"/>
        </w:rPr>
      </w:pPr>
      <w:r w:rsidDel="00000000" w:rsidR="00000000" w:rsidRPr="00000000">
        <w:rPr>
          <w:b w:val="1"/>
          <w:sz w:val="24"/>
          <w:szCs w:val="24"/>
          <w:rtl w:val="0"/>
        </w:rPr>
        <w:t xml:space="preserve">System Integration</w:t>
      </w:r>
    </w:p>
    <w:p w:rsidR="00000000" w:rsidDel="00000000" w:rsidP="00000000" w:rsidRDefault="00000000" w:rsidRPr="00000000" w14:paraId="0000010B">
      <w:pPr>
        <w:contextualSpacing w:val="0"/>
        <w:rPr>
          <w:b w:val="1"/>
          <w:sz w:val="24"/>
          <w:szCs w:val="24"/>
        </w:rPr>
      </w:pPr>
      <w:r w:rsidDel="00000000" w:rsidR="00000000" w:rsidRPr="00000000">
        <w:rPr>
          <w:rtl w:val="0"/>
        </w:rPr>
      </w:r>
    </w:p>
    <w:p w:rsidR="00000000" w:rsidDel="00000000" w:rsidP="00000000" w:rsidRDefault="00000000" w:rsidRPr="00000000" w14:paraId="0000010C">
      <w:pPr>
        <w:contextualSpacing w:val="0"/>
        <w:rPr/>
      </w:pPr>
      <w:r w:rsidDel="00000000" w:rsidR="00000000" w:rsidRPr="00000000">
        <w:rPr>
          <w:rtl w:val="0"/>
        </w:rPr>
        <w:t xml:space="preserve">Having system integration is of the utmost important in ensuring mission success. The CHS was dimensioned appropriately to fit within the confines that are the vehicle sizing, as well designed for an appropriate weight. The inflatable fairing must be inflated after the container has been meshed under the belly of the vehicle, as seen in Figure 16. Lastly, the fully integrated vehicle is shown in Figure 17. </w:t>
      </w:r>
    </w:p>
    <w:p w:rsidR="00000000" w:rsidDel="00000000" w:rsidP="00000000" w:rsidRDefault="00000000" w:rsidRPr="00000000" w14:paraId="0000010D">
      <w:pPr>
        <w:contextualSpacing w:val="0"/>
        <w:rPr/>
      </w:pPr>
      <w:r w:rsidDel="00000000" w:rsidR="00000000" w:rsidRPr="00000000">
        <w:rPr>
          <w:rtl w:val="0"/>
        </w:rPr>
        <w:t xml:space="preserve"> </w:t>
      </w:r>
    </w:p>
    <w:p w:rsidR="00000000" w:rsidDel="00000000" w:rsidP="00000000" w:rsidRDefault="00000000" w:rsidRPr="00000000" w14:paraId="0000010E">
      <w:pPr>
        <w:contextualSpacing w:val="0"/>
        <w:jc w:val="center"/>
        <w:rPr>
          <w:b w:val="1"/>
        </w:rPr>
      </w:pPr>
      <w:r w:rsidDel="00000000" w:rsidR="00000000" w:rsidRPr="00000000">
        <w:rPr>
          <w:b w:val="1"/>
        </w:rPr>
        <w:drawing>
          <wp:inline distB="114300" distT="114300" distL="114300" distR="114300">
            <wp:extent cx="5191125" cy="2733675"/>
            <wp:effectExtent b="25400" l="25400" r="25400" t="25400"/>
            <wp:docPr id="1" name="image6.png"/>
            <a:graphic>
              <a:graphicData uri="http://schemas.openxmlformats.org/drawingml/2006/picture">
                <pic:pic>
                  <pic:nvPicPr>
                    <pic:cNvPr id="0" name="image6.png"/>
                    <pic:cNvPicPr preferRelativeResize="0"/>
                  </pic:nvPicPr>
                  <pic:blipFill>
                    <a:blip r:embed="rId28"/>
                    <a:srcRect b="6352" l="2390" r="3429" t="3393"/>
                    <a:stretch>
                      <a:fillRect/>
                    </a:stretch>
                  </pic:blipFill>
                  <pic:spPr>
                    <a:xfrm>
                      <a:off x="0" y="0"/>
                      <a:ext cx="5191125" cy="27336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F">
      <w:pPr>
        <w:contextualSpacing w:val="0"/>
        <w:jc w:val="center"/>
        <w:rPr/>
      </w:pPr>
      <w:r w:rsidDel="00000000" w:rsidR="00000000" w:rsidRPr="00000000">
        <w:rPr>
          <w:rtl w:val="0"/>
        </w:rPr>
        <w:t xml:space="preserve">Figure 16: 1 TEU container pickup before fairing deployment</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111">
      <w:pPr>
        <w:contextualSpacing w:val="0"/>
        <w:jc w:val="center"/>
        <w:rPr>
          <w:b w:val="1"/>
          <w:sz w:val="24"/>
          <w:szCs w:val="24"/>
        </w:rPr>
      </w:pPr>
      <w:r w:rsidDel="00000000" w:rsidR="00000000" w:rsidRPr="00000000">
        <w:rPr>
          <w:b w:val="1"/>
          <w:sz w:val="24"/>
          <w:szCs w:val="24"/>
        </w:rPr>
        <w:drawing>
          <wp:inline distB="19050" distT="19050" distL="19050" distR="19050">
            <wp:extent cx="4843463" cy="3686089"/>
            <wp:effectExtent b="0" l="0" r="0" t="0"/>
            <wp:docPr id="38" name="image77.png"/>
            <a:graphic>
              <a:graphicData uri="http://schemas.openxmlformats.org/drawingml/2006/picture">
                <pic:pic>
                  <pic:nvPicPr>
                    <pic:cNvPr id="0" name="image77.png"/>
                    <pic:cNvPicPr preferRelativeResize="0"/>
                  </pic:nvPicPr>
                  <pic:blipFill>
                    <a:blip r:embed="rId29"/>
                    <a:srcRect b="3605" l="8945" r="-1358" t="0"/>
                    <a:stretch>
                      <a:fillRect/>
                    </a:stretch>
                  </pic:blipFill>
                  <pic:spPr>
                    <a:xfrm>
                      <a:off x="0" y="0"/>
                      <a:ext cx="4843463" cy="3686089"/>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contextualSpacing w:val="0"/>
        <w:jc w:val="center"/>
        <w:rPr/>
      </w:pPr>
      <w:r w:rsidDel="00000000" w:rsidR="00000000" w:rsidRPr="00000000">
        <w:rPr>
          <w:rtl w:val="0"/>
        </w:rPr>
        <w:t xml:space="preserve">Figure 17: Integrated CHS design </w:t>
      </w:r>
    </w:p>
    <w:p w:rsidR="00000000" w:rsidDel="00000000" w:rsidP="00000000" w:rsidRDefault="00000000" w:rsidRPr="00000000" w14:paraId="00000113">
      <w:pPr>
        <w:contextualSpacing w:val="0"/>
        <w:jc w:val="center"/>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b w:val="1"/>
          <w:sz w:val="24"/>
          <w:szCs w:val="24"/>
        </w:rPr>
      </w:pPr>
      <w:r w:rsidDel="00000000" w:rsidR="00000000" w:rsidRPr="00000000">
        <w:rPr>
          <w:b w:val="1"/>
          <w:sz w:val="24"/>
          <w:szCs w:val="24"/>
          <w:rtl w:val="0"/>
        </w:rPr>
        <w:t xml:space="preserve">Lift / Propulsion / Aerodynamics</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b w:val="1"/>
          <w:sz w:val="24"/>
          <w:szCs w:val="24"/>
        </w:rPr>
      </w:pPr>
      <w:r w:rsidDel="00000000" w:rsidR="00000000" w:rsidRPr="00000000">
        <w:rPr>
          <w:rtl w:val="0"/>
        </w:rPr>
      </w:r>
    </w:p>
    <w:p w:rsidR="00000000" w:rsidDel="00000000" w:rsidP="00000000" w:rsidRDefault="00000000" w:rsidRPr="00000000" w14:paraId="00000116">
      <w:pPr>
        <w:contextualSpacing w:val="0"/>
        <w:rPr>
          <w:i w:val="1"/>
        </w:rPr>
      </w:pPr>
      <w:r w:rsidDel="00000000" w:rsidR="00000000" w:rsidRPr="00000000">
        <w:rPr>
          <w:i w:val="1"/>
          <w:rtl w:val="0"/>
        </w:rPr>
        <w:t xml:space="preserve">Blades</w:t>
      </w:r>
    </w:p>
    <w:p w:rsidR="00000000" w:rsidDel="00000000" w:rsidP="00000000" w:rsidRDefault="00000000" w:rsidRPr="00000000" w14:paraId="00000117">
      <w:pPr>
        <w:contextualSpacing w:val="0"/>
        <w:rPr/>
      </w:pPr>
      <w:r w:rsidDel="00000000" w:rsidR="00000000" w:rsidRPr="00000000">
        <w:rPr>
          <w:rtl w:val="0"/>
        </w:rPr>
        <w:t xml:space="preserve">The design of helicopter blades changes the dynamics of aircraft in various ways, such as: the lift, propulsion, and aerodynamics. Research led the team to finding which blade and airfoil design would best fit the vehicle needs. The mission was to maximize hoovering and lift, which was where the highest of the mission cost came from. This led the team to design for a high max coefficient of lift on the first half of the blade for Mach numbers of 0.0 - 0.4; and to design for a high lift over drag on the second half of the blade, for Mach numbers of 0.4 - 0.8. </w:t>
      </w:r>
      <w:r w:rsidDel="00000000" w:rsidR="00000000" w:rsidRPr="00000000">
        <w:rPr>
          <w:rtl w:val="0"/>
        </w:rPr>
        <w:t xml:space="preserve">The methodology for the blade selection and blade design is as follows </w:t>
      </w:r>
      <w:r w:rsidDel="00000000" w:rsidR="00000000" w:rsidRPr="00000000">
        <w:rPr>
          <w:rtl w:val="0"/>
        </w:rPr>
        <w:t xml:space="preserve">[18]</w:t>
      </w:r>
      <w:r w:rsidDel="00000000" w:rsidR="00000000" w:rsidRPr="00000000">
        <w:rPr>
          <w:rtl w:val="0"/>
        </w:rPr>
        <w:t xml:space="preserve">:</w:t>
      </w:r>
    </w:p>
    <w:p w:rsidR="00000000" w:rsidDel="00000000" w:rsidP="00000000" w:rsidRDefault="00000000" w:rsidRPr="00000000" w14:paraId="00000118">
      <w:pPr>
        <w:contextualSpacing w:val="0"/>
        <w:rPr/>
      </w:pPr>
      <w:r w:rsidDel="00000000" w:rsidR="00000000" w:rsidRPr="00000000">
        <w:rPr>
          <w:rtl w:val="0"/>
        </w:rPr>
      </w:r>
    </w:p>
    <w:p w:rsidR="00000000" w:rsidDel="00000000" w:rsidP="00000000" w:rsidRDefault="00000000" w:rsidRPr="00000000" w14:paraId="00000119">
      <w:pPr>
        <w:numPr>
          <w:ilvl w:val="0"/>
          <w:numId w:val="1"/>
        </w:numPr>
        <w:ind w:left="720" w:hanging="360"/>
        <w:contextualSpacing w:val="1"/>
        <w:rPr/>
      </w:pPr>
      <w:r w:rsidDel="00000000" w:rsidR="00000000" w:rsidRPr="00000000">
        <w:rPr>
          <w:rtl w:val="0"/>
        </w:rPr>
        <w:t xml:space="preserve">Select a batch of airfoils that are both optimized and non-optimized for good performance across a wide range of mach numbers.</w:t>
      </w:r>
    </w:p>
    <w:p w:rsidR="00000000" w:rsidDel="00000000" w:rsidP="00000000" w:rsidRDefault="00000000" w:rsidRPr="00000000" w14:paraId="0000011A">
      <w:pPr>
        <w:numPr>
          <w:ilvl w:val="0"/>
          <w:numId w:val="1"/>
        </w:numPr>
        <w:ind w:left="720" w:hanging="360"/>
        <w:contextualSpacing w:val="1"/>
        <w:rPr/>
      </w:pPr>
      <w:r w:rsidDel="00000000" w:rsidR="00000000" w:rsidRPr="00000000">
        <w:rPr>
          <w:rtl w:val="0"/>
        </w:rPr>
        <w:t xml:space="preserve">Test airfoils using STAR CM, analyzed data, and chose the best airfoil based on requirements.</w:t>
      </w:r>
    </w:p>
    <w:p w:rsidR="00000000" w:rsidDel="00000000" w:rsidP="00000000" w:rsidRDefault="00000000" w:rsidRPr="00000000" w14:paraId="0000011B">
      <w:pPr>
        <w:numPr>
          <w:ilvl w:val="1"/>
          <w:numId w:val="1"/>
        </w:numPr>
        <w:ind w:left="1440" w:hanging="360"/>
        <w:contextualSpacing w:val="1"/>
        <w:rPr/>
      </w:pPr>
      <w:r w:rsidDel="00000000" w:rsidR="00000000" w:rsidRPr="00000000">
        <w:rPr>
          <w:rtl w:val="0"/>
        </w:rPr>
        <w:t xml:space="preserve">High lift at low mach numbers </w:t>
      </w:r>
    </w:p>
    <w:p w:rsidR="00000000" w:rsidDel="00000000" w:rsidP="00000000" w:rsidRDefault="00000000" w:rsidRPr="00000000" w14:paraId="0000011C">
      <w:pPr>
        <w:numPr>
          <w:ilvl w:val="1"/>
          <w:numId w:val="1"/>
        </w:numPr>
        <w:ind w:left="1440" w:hanging="360"/>
        <w:contextualSpacing w:val="1"/>
        <w:rPr/>
      </w:pPr>
      <w:r w:rsidDel="00000000" w:rsidR="00000000" w:rsidRPr="00000000">
        <w:rPr>
          <w:rtl w:val="0"/>
        </w:rPr>
        <w:t xml:space="preserve">High efficiency at high mach numbers</w:t>
      </w:r>
    </w:p>
    <w:p w:rsidR="00000000" w:rsidDel="00000000" w:rsidP="00000000" w:rsidRDefault="00000000" w:rsidRPr="00000000" w14:paraId="0000011D">
      <w:pPr>
        <w:numPr>
          <w:ilvl w:val="0"/>
          <w:numId w:val="1"/>
        </w:numPr>
        <w:ind w:left="720" w:hanging="360"/>
        <w:contextualSpacing w:val="1"/>
        <w:rPr/>
      </w:pPr>
      <w:r w:rsidDel="00000000" w:rsidR="00000000" w:rsidRPr="00000000">
        <w:rPr>
          <w:rtl w:val="0"/>
        </w:rPr>
        <w:t xml:space="preserve">Begin the blade design process </w:t>
      </w:r>
    </w:p>
    <w:p w:rsidR="00000000" w:rsidDel="00000000" w:rsidP="00000000" w:rsidRDefault="00000000" w:rsidRPr="00000000" w14:paraId="0000011E">
      <w:pPr>
        <w:numPr>
          <w:ilvl w:val="1"/>
          <w:numId w:val="1"/>
        </w:numPr>
        <w:ind w:left="1440" w:hanging="360"/>
        <w:contextualSpacing w:val="1"/>
        <w:rPr/>
      </w:pPr>
      <w:r w:rsidDel="00000000" w:rsidR="00000000" w:rsidRPr="00000000">
        <w:rPr>
          <w:rtl w:val="0"/>
        </w:rPr>
        <w:t xml:space="preserve">Start with simply geometries and then add  changes such as: twist and varying chord length.</w:t>
      </w:r>
    </w:p>
    <w:p w:rsidR="00000000" w:rsidDel="00000000" w:rsidP="00000000" w:rsidRDefault="00000000" w:rsidRPr="00000000" w14:paraId="0000011F">
      <w:pPr>
        <w:ind w:left="0" w:firstLine="0"/>
        <w:contextualSpacing w:val="0"/>
        <w:rPr/>
      </w:pPr>
      <w:r w:rsidDel="00000000" w:rsidR="00000000" w:rsidRPr="00000000">
        <w:rPr>
          <w:rtl w:val="0"/>
        </w:rPr>
      </w:r>
    </w:p>
    <w:p w:rsidR="00000000" w:rsidDel="00000000" w:rsidP="00000000" w:rsidRDefault="00000000" w:rsidRPr="00000000" w14:paraId="00000120">
      <w:pPr>
        <w:ind w:left="0" w:firstLine="0"/>
        <w:contextualSpacing w:val="0"/>
        <w:rPr/>
      </w:pPr>
      <w:r w:rsidDel="00000000" w:rsidR="00000000" w:rsidRPr="00000000">
        <w:rPr>
          <w:rtl w:val="0"/>
        </w:rPr>
        <w:t xml:space="preserve">Airfoil research led to the initial selection of these airfoils [18]:</w:t>
      </w:r>
    </w:p>
    <w:p w:rsidR="00000000" w:rsidDel="00000000" w:rsidP="00000000" w:rsidRDefault="00000000" w:rsidRPr="00000000" w14:paraId="00000121">
      <w:pPr>
        <w:numPr>
          <w:ilvl w:val="0"/>
          <w:numId w:val="9"/>
        </w:numPr>
        <w:ind w:left="720" w:hanging="360"/>
        <w:contextualSpacing w:val="1"/>
        <w:rPr/>
      </w:pPr>
      <w:r w:rsidDel="00000000" w:rsidR="00000000" w:rsidRPr="00000000">
        <w:rPr>
          <w:rtl w:val="0"/>
        </w:rPr>
        <w:t xml:space="preserve">NACA 0012 - A baseline comparison</w:t>
      </w:r>
    </w:p>
    <w:p w:rsidR="00000000" w:rsidDel="00000000" w:rsidP="00000000" w:rsidRDefault="00000000" w:rsidRPr="00000000" w14:paraId="00000122">
      <w:pPr>
        <w:numPr>
          <w:ilvl w:val="0"/>
          <w:numId w:val="9"/>
        </w:numPr>
        <w:ind w:left="720" w:hanging="360"/>
        <w:contextualSpacing w:val="1"/>
        <w:rPr/>
      </w:pPr>
      <w:r w:rsidDel="00000000" w:rsidR="00000000" w:rsidRPr="00000000">
        <w:rPr>
          <w:rtl w:val="0"/>
        </w:rPr>
        <w:t xml:space="preserve">NACA 23012 - A baseline comparison</w:t>
      </w:r>
    </w:p>
    <w:p w:rsidR="00000000" w:rsidDel="00000000" w:rsidP="00000000" w:rsidRDefault="00000000" w:rsidRPr="00000000" w14:paraId="00000123">
      <w:pPr>
        <w:numPr>
          <w:ilvl w:val="0"/>
          <w:numId w:val="9"/>
        </w:numPr>
        <w:ind w:left="720" w:hanging="360"/>
        <w:contextualSpacing w:val="1"/>
        <w:rPr/>
      </w:pPr>
      <w:r w:rsidDel="00000000" w:rsidR="00000000" w:rsidRPr="00000000">
        <w:rPr>
          <w:rtl w:val="0"/>
        </w:rPr>
        <w:t xml:space="preserve">OA 213 - An airfoil designed for hoovering</w:t>
      </w:r>
    </w:p>
    <w:p w:rsidR="00000000" w:rsidDel="00000000" w:rsidP="00000000" w:rsidRDefault="00000000" w:rsidRPr="00000000" w14:paraId="00000124">
      <w:pPr>
        <w:numPr>
          <w:ilvl w:val="0"/>
          <w:numId w:val="9"/>
        </w:numPr>
        <w:ind w:left="720" w:hanging="360"/>
        <w:contextualSpacing w:val="1"/>
        <w:rPr/>
      </w:pPr>
      <w:r w:rsidDel="00000000" w:rsidR="00000000" w:rsidRPr="00000000">
        <w:rPr>
          <w:rtl w:val="0"/>
        </w:rPr>
        <w:t xml:space="preserve">VR 12 - An airfoil designed for hoovering</w:t>
      </w:r>
    </w:p>
    <w:p w:rsidR="00000000" w:rsidDel="00000000" w:rsidP="00000000" w:rsidRDefault="00000000" w:rsidRPr="00000000" w14:paraId="00000125">
      <w:pPr>
        <w:contextualSpacing w:val="0"/>
        <w:rPr/>
      </w:pPr>
      <w:r w:rsidDel="00000000" w:rsidR="00000000" w:rsidRPr="00000000">
        <w:rPr>
          <w:rtl w:val="0"/>
        </w:rPr>
      </w:r>
    </w:p>
    <w:p w:rsidR="00000000" w:rsidDel="00000000" w:rsidP="00000000" w:rsidRDefault="00000000" w:rsidRPr="00000000" w14:paraId="00000126">
      <w:pPr>
        <w:contextualSpacing w:val="0"/>
        <w:rPr/>
      </w:pPr>
      <w:r w:rsidDel="00000000" w:rsidR="00000000" w:rsidRPr="00000000">
        <w:rPr>
          <w:rtl w:val="0"/>
        </w:rPr>
        <w:t xml:space="preserve">The NACA series airfoils were chosen because they are not optimized for good performance over a wide range of Mach numbers and the OA and VR series are optimized for good performance over a wide range of Mach numbers.</w:t>
      </w:r>
    </w:p>
    <w:p w:rsidR="00000000" w:rsidDel="00000000" w:rsidP="00000000" w:rsidRDefault="00000000" w:rsidRPr="00000000" w14:paraId="00000127">
      <w:pPr>
        <w:contextualSpacing w:val="0"/>
        <w:rPr/>
      </w:pPr>
      <w:r w:rsidDel="00000000" w:rsidR="00000000" w:rsidRPr="00000000">
        <w:rPr>
          <w:rtl w:val="0"/>
        </w:rPr>
      </w:r>
    </w:p>
    <w:p w:rsidR="00000000" w:rsidDel="00000000" w:rsidP="00000000" w:rsidRDefault="00000000" w:rsidRPr="00000000" w14:paraId="00000128">
      <w:pPr>
        <w:contextualSpacing w:val="0"/>
        <w:rPr/>
      </w:pPr>
      <w:r w:rsidDel="00000000" w:rsidR="00000000" w:rsidRPr="00000000">
        <w:rPr>
          <w:rtl w:val="0"/>
        </w:rPr>
        <w:t xml:space="preserve">Once the airfoils were selected, our next step was to begin to test with STAR-CCM+. STAR-CCM+ gave the lift and drag coefficient data over a range of Mach numbers and angle of attacks.  From here, the lift to drag ratio, or efficiency of the airfoils was calculated and is shown in the Figure 18 below.</w:t>
      </w:r>
    </w:p>
    <w:p w:rsidR="00000000" w:rsidDel="00000000" w:rsidP="00000000" w:rsidRDefault="00000000" w:rsidRPr="00000000" w14:paraId="00000129">
      <w:pPr>
        <w:contextualSpacing w:val="0"/>
        <w:rPr/>
      </w:pPr>
      <w:r w:rsidDel="00000000" w:rsidR="00000000" w:rsidRPr="00000000">
        <w:rPr>
          <w:rtl w:val="0"/>
        </w:rPr>
      </w:r>
    </w:p>
    <w:p w:rsidR="00000000" w:rsidDel="00000000" w:rsidP="00000000" w:rsidRDefault="00000000" w:rsidRPr="00000000" w14:paraId="0000012A">
      <w:pPr>
        <w:contextualSpacing w:val="0"/>
        <w:jc w:val="center"/>
        <w:rPr>
          <w:b w:val="1"/>
          <w:highlight w:val="red"/>
        </w:rPr>
      </w:pPr>
      <w:r w:rsidDel="00000000" w:rsidR="00000000" w:rsidRPr="00000000">
        <w:rPr>
          <w:b w:val="1"/>
          <w:highlight w:val="red"/>
        </w:rPr>
        <w:drawing>
          <wp:inline distB="19050" distT="19050" distL="19050" distR="19050">
            <wp:extent cx="6139555" cy="2612727"/>
            <wp:effectExtent b="9525" l="9525" r="9525" t="9525"/>
            <wp:docPr id="13"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6139555" cy="2612727"/>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B">
      <w:pPr>
        <w:contextualSpacing w:val="0"/>
        <w:jc w:val="center"/>
        <w:rPr>
          <w:b w:val="1"/>
          <w:highlight w:val="red"/>
        </w:rPr>
      </w:pPr>
      <w:r w:rsidDel="00000000" w:rsidR="00000000" w:rsidRPr="00000000">
        <w:rPr>
          <w:rtl w:val="0"/>
        </w:rPr>
        <w:t xml:space="preserve">Figure 18: L/D vs Mach Number for rotor airfoil comparison </w:t>
      </w:r>
      <w:r w:rsidDel="00000000" w:rsidR="00000000" w:rsidRPr="00000000">
        <w:rPr>
          <w:rtl w:val="0"/>
        </w:rPr>
      </w:r>
    </w:p>
    <w:p w:rsidR="00000000" w:rsidDel="00000000" w:rsidP="00000000" w:rsidRDefault="00000000" w:rsidRPr="00000000" w14:paraId="0000012C">
      <w:pPr>
        <w:contextualSpacing w:val="0"/>
        <w:jc w:val="both"/>
        <w:rPr/>
      </w:pPr>
      <w:r w:rsidDel="00000000" w:rsidR="00000000" w:rsidRPr="00000000">
        <w:rPr>
          <w:rtl w:val="0"/>
        </w:rPr>
      </w:r>
    </w:p>
    <w:p w:rsidR="00000000" w:rsidDel="00000000" w:rsidP="00000000" w:rsidRDefault="00000000" w:rsidRPr="00000000" w14:paraId="0000012D">
      <w:pPr>
        <w:contextualSpacing w:val="0"/>
        <w:rPr/>
      </w:pPr>
      <w:r w:rsidDel="00000000" w:rsidR="00000000" w:rsidRPr="00000000">
        <w:rPr>
          <w:rtl w:val="0"/>
        </w:rPr>
        <w:t xml:space="preserve">It is evident that the VR 12 outperforms the other airfoils and for that reason, the VR 12 was the selected airfoil.</w:t>
      </w:r>
    </w:p>
    <w:p w:rsidR="00000000" w:rsidDel="00000000" w:rsidP="00000000" w:rsidRDefault="00000000" w:rsidRPr="00000000" w14:paraId="0000012E">
      <w:pPr>
        <w:contextualSpacing w:val="0"/>
        <w:rPr/>
      </w:pPr>
      <w:r w:rsidDel="00000000" w:rsidR="00000000" w:rsidRPr="00000000">
        <w:rPr>
          <w:rtl w:val="0"/>
        </w:rPr>
      </w:r>
    </w:p>
    <w:p w:rsidR="00000000" w:rsidDel="00000000" w:rsidP="00000000" w:rsidRDefault="00000000" w:rsidRPr="00000000" w14:paraId="0000012F">
      <w:pPr>
        <w:ind w:left="0" w:firstLine="0"/>
        <w:contextualSpacing w:val="0"/>
        <w:rPr/>
      </w:pPr>
      <w:r w:rsidDel="00000000" w:rsidR="00000000" w:rsidRPr="00000000">
        <w:rPr>
          <w:rtl w:val="0"/>
        </w:rPr>
        <w:t xml:space="preserve">Finally, with the aid of blade element theory and the CFD data obtained in the previous step, the blade design process could begin.  The blade design process began with a simple design and then added an advanced iteration. Each small change increased the performance of the blade.</w:t>
      </w:r>
    </w:p>
    <w:p w:rsidR="00000000" w:rsidDel="00000000" w:rsidP="00000000" w:rsidRDefault="00000000" w:rsidRPr="00000000" w14:paraId="00000130">
      <w:pPr>
        <w:contextualSpacing w:val="0"/>
        <w:rPr/>
      </w:pPr>
      <w:r w:rsidDel="00000000" w:rsidR="00000000" w:rsidRPr="00000000">
        <w:rPr>
          <w:rtl w:val="0"/>
        </w:rPr>
      </w:r>
    </w:p>
    <w:p w:rsidR="00000000" w:rsidDel="00000000" w:rsidP="00000000" w:rsidRDefault="00000000" w:rsidRPr="00000000" w14:paraId="00000131">
      <w:pPr>
        <w:ind w:left="0" w:firstLine="0"/>
        <w:contextualSpacing w:val="0"/>
        <w:rPr/>
      </w:pPr>
      <w:r w:rsidDel="00000000" w:rsidR="00000000" w:rsidRPr="00000000">
        <w:rPr>
          <w:rtl w:val="0"/>
        </w:rPr>
        <w:t xml:space="preserve">The first iteration of the blade started a non-changing chord length across the span of the blade and the entire blade was held at one angle of attack.  The angle of attack the blade was held at was chosen using the CFD data that showed the average highest efficiency across all Mach numbers.</w:t>
      </w:r>
    </w:p>
    <w:p w:rsidR="00000000" w:rsidDel="00000000" w:rsidP="00000000" w:rsidRDefault="00000000" w:rsidRPr="00000000" w14:paraId="00000132">
      <w:pPr>
        <w:contextualSpacing w:val="0"/>
        <w:rPr/>
      </w:pPr>
      <w:r w:rsidDel="00000000" w:rsidR="00000000" w:rsidRPr="00000000">
        <w:rPr>
          <w:rtl w:val="0"/>
        </w:rPr>
        <w:tab/>
      </w:r>
    </w:p>
    <w:p w:rsidR="00000000" w:rsidDel="00000000" w:rsidP="00000000" w:rsidRDefault="00000000" w:rsidRPr="00000000" w14:paraId="00000133">
      <w:pPr>
        <w:ind w:left="0" w:firstLine="0"/>
        <w:contextualSpacing w:val="0"/>
        <w:rPr/>
      </w:pPr>
      <w:r w:rsidDel="00000000" w:rsidR="00000000" w:rsidRPr="00000000">
        <w:rPr>
          <w:rtl w:val="0"/>
        </w:rPr>
        <w:t xml:space="preserve">On the second iteration of the blade design process, twist was added to the blade.  Adding twist to the blade is when the angle of attack of the blade changes from root to tip - the angle of attack at the tip is lower than at the root.  The goal of adding twist to the blades is to maintain a linear lift distribution across the blade.  Without adding twist, the lift forces at the tip of the blades could be strong enough for the blade to curve up violently.   </w:t>
      </w:r>
    </w:p>
    <w:p w:rsidR="00000000" w:rsidDel="00000000" w:rsidP="00000000" w:rsidRDefault="00000000" w:rsidRPr="00000000" w14:paraId="00000134">
      <w:pPr>
        <w:contextualSpacing w:val="0"/>
        <w:rPr/>
      </w:pPr>
      <w:r w:rsidDel="00000000" w:rsidR="00000000" w:rsidRPr="00000000">
        <w:rPr>
          <w:rtl w:val="0"/>
        </w:rPr>
      </w:r>
    </w:p>
    <w:p w:rsidR="00000000" w:rsidDel="00000000" w:rsidP="00000000" w:rsidRDefault="00000000" w:rsidRPr="00000000" w14:paraId="00000135">
      <w:pPr>
        <w:ind w:left="0" w:firstLine="0"/>
        <w:contextualSpacing w:val="0"/>
        <w:rPr/>
      </w:pPr>
      <w:r w:rsidDel="00000000" w:rsidR="00000000" w:rsidRPr="00000000">
        <w:rPr>
          <w:rtl w:val="0"/>
        </w:rPr>
        <w:t xml:space="preserve">Moving onto the third iteration of the blade design, this iteration focuses on changing the angle of attack and the chord length of the airfoil sections across the span of the blade.  Changing the chord length of the airfoil sections allows for greater lift to be produced in the root sections of the blades and decrease the drag on the tip sections of the blade.</w:t>
      </w:r>
    </w:p>
    <w:p w:rsidR="00000000" w:rsidDel="00000000" w:rsidP="00000000" w:rsidRDefault="00000000" w:rsidRPr="00000000" w14:paraId="00000136">
      <w:pPr>
        <w:ind w:firstLine="720"/>
        <w:contextualSpacing w:val="0"/>
        <w:rPr/>
      </w:pPr>
      <w:r w:rsidDel="00000000" w:rsidR="00000000" w:rsidRPr="00000000">
        <w:rPr>
          <w:rtl w:val="0"/>
        </w:rPr>
      </w:r>
    </w:p>
    <w:p w:rsidR="00000000" w:rsidDel="00000000" w:rsidP="00000000" w:rsidRDefault="00000000" w:rsidRPr="00000000" w14:paraId="00000137">
      <w:pPr>
        <w:ind w:left="0" w:firstLine="0"/>
        <w:contextualSpacing w:val="0"/>
        <w:rPr/>
      </w:pPr>
      <w:r w:rsidDel="00000000" w:rsidR="00000000" w:rsidRPr="00000000">
        <w:rPr>
          <w:rtl w:val="0"/>
        </w:rPr>
        <w:t xml:space="preserve">The final iteration of the blade design process was to highlight the 2040 technology. </w:t>
      </w:r>
      <w:r w:rsidDel="00000000" w:rsidR="00000000" w:rsidRPr="00000000">
        <w:rPr>
          <w:rtl w:val="0"/>
        </w:rPr>
        <w:t xml:space="preserve"> The blade would feature geometry that was optimized using very advanced codes and an aileron like control surface.  The optimized geometry allows for the most lift to be produced while requiring the least amount of power [19].</w:t>
      </w:r>
      <w:r w:rsidDel="00000000" w:rsidR="00000000" w:rsidRPr="00000000">
        <w:rPr>
          <w:rtl w:val="0"/>
        </w:rPr>
        <w:t xml:space="preserve">  Much like flaps are added onto wings of planes to increase the performance across a wider range of flight speeds, adding control surfaces onto helicopter blades will have the same effect on the blades performance [19]. The design iterations of the Boeing ISOLifter rotor blades are shown in Figure 18.</w:t>
      </w:r>
    </w:p>
    <w:p w:rsidR="00000000" w:rsidDel="00000000" w:rsidP="00000000" w:rsidRDefault="00000000" w:rsidRPr="00000000" w14:paraId="00000138">
      <w:pPr>
        <w:contextualSpacing w:val="0"/>
        <w:jc w:val="center"/>
        <w:rPr/>
      </w:pPr>
      <w:r w:rsidDel="00000000" w:rsidR="00000000" w:rsidRPr="00000000">
        <w:rPr>
          <w:rtl w:val="0"/>
        </w:rPr>
        <w:t xml:space="preserve">Figure 18: Different Wing Designs</w:t>
      </w:r>
      <w:r w:rsidDel="00000000" w:rsidR="00000000" w:rsidRPr="00000000">
        <w:drawing>
          <wp:anchor allowOverlap="1" behindDoc="0" distB="57150" distT="57150" distL="57150" distR="57150" hidden="0" layoutInCell="1" locked="0" relativeHeight="0" simplePos="0">
            <wp:simplePos x="0" y="0"/>
            <wp:positionH relativeFrom="margin">
              <wp:posOffset>47626</wp:posOffset>
            </wp:positionH>
            <wp:positionV relativeFrom="paragraph">
              <wp:posOffset>171450</wp:posOffset>
            </wp:positionV>
            <wp:extent cx="6391275" cy="3124200"/>
            <wp:effectExtent b="0" l="0" r="0" t="0"/>
            <wp:wrapSquare wrapText="bothSides" distB="57150" distT="57150" distL="57150" distR="57150"/>
            <wp:docPr id="15"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6391275" cy="3124200"/>
                    </a:xfrm>
                    <a:prstGeom prst="rect"/>
                    <a:ln/>
                  </pic:spPr>
                </pic:pic>
              </a:graphicData>
            </a:graphic>
          </wp:anchor>
        </w:drawing>
      </w:r>
    </w:p>
    <w:p w:rsidR="00000000" w:rsidDel="00000000" w:rsidP="00000000" w:rsidRDefault="00000000" w:rsidRPr="00000000" w14:paraId="00000139">
      <w:pPr>
        <w:ind w:left="0" w:firstLine="0"/>
        <w:contextualSpacing w:val="0"/>
        <w:rPr>
          <w:i w:val="1"/>
        </w:rPr>
      </w:pPr>
      <w:r w:rsidDel="00000000" w:rsidR="00000000" w:rsidRPr="00000000">
        <w:rPr>
          <w:rtl w:val="0"/>
        </w:rPr>
      </w:r>
    </w:p>
    <w:p w:rsidR="00000000" w:rsidDel="00000000" w:rsidP="00000000" w:rsidRDefault="00000000" w:rsidRPr="00000000" w14:paraId="0000013A">
      <w:pPr>
        <w:ind w:left="0" w:firstLine="0"/>
        <w:contextualSpacing w:val="0"/>
        <w:rPr/>
      </w:pPr>
      <w:r w:rsidDel="00000000" w:rsidR="00000000" w:rsidRPr="00000000">
        <w:rPr>
          <w:rtl w:val="0"/>
        </w:rPr>
        <w:t xml:space="preserve">During the previous semester, the team used a sizing code to determine the optimal diameters for the rotors to be utilized. The result of those trade studies led to a decision that rotors with a diameter of 60’ would be optimal for performance, efficiency, and heavy-lifting missions. In order to incorporate these rotors into a tandem configuration that has a body that is 43’ long, the rotor hubs needed to be located as close to the ends as possible. In addition, pylons are necessary to stack the blades in a way that keeps the blades separated vertically by a distance of minimally three feet. This vertical distance was determined through studying the current Chinook design and using the legacy of the Chinook to drive that design decision. In order to achieve this distance, pylons had to be incorporated into the design. From a top view, the pylons resemble a neutral airfoil to increase aerodynamic efficiency, and from the side the separation and angles between the pylons allows for two 60’ diameter rotors to spin without interference from the pylons.</w:t>
      </w:r>
    </w:p>
    <w:p w:rsidR="00000000" w:rsidDel="00000000" w:rsidP="00000000" w:rsidRDefault="00000000" w:rsidRPr="00000000" w14:paraId="0000013B">
      <w:pPr>
        <w:ind w:left="0" w:firstLine="0"/>
        <w:contextualSpacing w:val="0"/>
        <w:rPr>
          <w:i w:val="1"/>
        </w:rPr>
      </w:pPr>
      <w:r w:rsidDel="00000000" w:rsidR="00000000" w:rsidRPr="00000000">
        <w:rPr>
          <w:rtl w:val="0"/>
        </w:rPr>
      </w:r>
    </w:p>
    <w:p w:rsidR="00000000" w:rsidDel="00000000" w:rsidP="00000000" w:rsidRDefault="00000000" w:rsidRPr="00000000" w14:paraId="0000013C">
      <w:pPr>
        <w:ind w:left="0" w:firstLine="0"/>
        <w:contextualSpacing w:val="0"/>
        <w:rPr>
          <w:i w:val="1"/>
        </w:rPr>
      </w:pPr>
      <w:r w:rsidDel="00000000" w:rsidR="00000000" w:rsidRPr="00000000">
        <w:rPr>
          <w:i w:val="1"/>
          <w:rtl w:val="0"/>
        </w:rPr>
        <w:t xml:space="preserve">Powerplant Selection - BSFC</w:t>
      </w:r>
    </w:p>
    <w:p w:rsidR="00000000" w:rsidDel="00000000" w:rsidP="00000000" w:rsidRDefault="00000000" w:rsidRPr="00000000" w14:paraId="0000013D">
      <w:pPr>
        <w:ind w:left="0" w:firstLine="0"/>
        <w:contextualSpacing w:val="0"/>
        <w:rPr/>
      </w:pPr>
      <w:r w:rsidDel="00000000" w:rsidR="00000000" w:rsidRPr="00000000">
        <w:rPr>
          <w:rtl w:val="0"/>
        </w:rPr>
        <w:t xml:space="preserve">Due to the unsure readiness of electric motors by the target year 2040, the team decided to utilize turboshaft engines to power the rotors on the ISOLifter aircraft. The main engine parameter used in the SWaP calculations was the BSFC. This parameter was extrapolated to the year 2040 by adjusting the maximum turbine inlet temperature of the engine in the team’s engine code using Engineering Equation Solver (EES) software. The maximum turbine inlet temperature is the value which ultimately sets the efficiency of the engine</w:t>
      </w:r>
      <w:r w:rsidDel="00000000" w:rsidR="00000000" w:rsidRPr="00000000">
        <w:rPr>
          <w:rtl w:val="0"/>
        </w:rPr>
        <w:t xml:space="preserve">. Below is a plot produced by the University of Virginia, which shows temperature plotted vs. the year in which the technology should be available and used efficiently in mass production scales</w:t>
      </w:r>
      <w:r w:rsidDel="00000000" w:rsidR="00000000" w:rsidRPr="00000000">
        <w:rPr>
          <w:rtl w:val="0"/>
        </w:rPr>
        <w:t xml:space="preserve"> </w:t>
      </w:r>
      <w:r w:rsidDel="00000000" w:rsidR="00000000" w:rsidRPr="00000000">
        <w:rPr>
          <w:rtl w:val="0"/>
        </w:rPr>
        <w:t xml:space="preserve">[20]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3E">
      <w:pPr>
        <w:ind w:left="0" w:firstLine="0"/>
        <w:contextualSpacing w:val="0"/>
        <w:rPr/>
      </w:pPr>
      <w:r w:rsidDel="00000000" w:rsidR="00000000" w:rsidRPr="00000000">
        <w:rPr>
          <w:rtl w:val="0"/>
        </w:rPr>
      </w:r>
    </w:p>
    <w:p w:rsidR="00000000" w:rsidDel="00000000" w:rsidP="00000000" w:rsidRDefault="00000000" w:rsidRPr="00000000" w14:paraId="0000013F">
      <w:pPr>
        <w:ind w:left="0" w:firstLine="0"/>
        <w:contextualSpacing w:val="0"/>
        <w:jc w:val="center"/>
        <w:rPr/>
      </w:pPr>
      <w:r w:rsidDel="00000000" w:rsidR="00000000" w:rsidRPr="00000000">
        <w:rPr/>
        <w:drawing>
          <wp:inline distB="19050" distT="19050" distL="19050" distR="19050">
            <wp:extent cx="4674200" cy="3088225"/>
            <wp:effectExtent b="25400" l="25400" r="25400" t="25400"/>
            <wp:docPr id="10" name="image48.png"/>
            <a:graphic>
              <a:graphicData uri="http://schemas.openxmlformats.org/drawingml/2006/picture">
                <pic:pic>
                  <pic:nvPicPr>
                    <pic:cNvPr id="0" name="image48.png"/>
                    <pic:cNvPicPr preferRelativeResize="0"/>
                  </pic:nvPicPr>
                  <pic:blipFill>
                    <a:blip r:embed="rId32"/>
                    <a:srcRect b="1907" l="0" r="1613" t="4608"/>
                    <a:stretch>
                      <a:fillRect/>
                    </a:stretch>
                  </pic:blipFill>
                  <pic:spPr>
                    <a:xfrm>
                      <a:off x="0" y="0"/>
                      <a:ext cx="4674200" cy="30882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0">
      <w:pPr>
        <w:pStyle w:val="Heading5"/>
        <w:keepNext w:val="0"/>
        <w:keepLines w:val="0"/>
        <w:spacing w:after="40" w:before="220" w:lineRule="auto"/>
        <w:contextualSpacing w:val="0"/>
        <w:jc w:val="center"/>
        <w:rPr>
          <w:b w:val="1"/>
          <w:color w:val="000000"/>
        </w:rPr>
      </w:pPr>
      <w:bookmarkStart w:colFirst="0" w:colLast="0" w:name="_hsiufzmo0am4" w:id="0"/>
      <w:bookmarkEnd w:id="0"/>
      <w:r w:rsidDel="00000000" w:rsidR="00000000" w:rsidRPr="00000000">
        <w:rPr>
          <w:color w:val="000000"/>
          <w:rtl w:val="0"/>
        </w:rPr>
        <w:t xml:space="preserve">Figure 19: P</w:t>
      </w:r>
      <w:r w:rsidDel="00000000" w:rsidR="00000000" w:rsidRPr="00000000">
        <w:rPr>
          <w:color w:val="000000"/>
          <w:rtl w:val="0"/>
        </w:rPr>
        <w:t xml:space="preserve">ast and predicted materials, coatings, cooling concepts and turbine inlet temperatures</w:t>
      </w:r>
      <w:r w:rsidDel="00000000" w:rsidR="00000000" w:rsidRPr="00000000">
        <w:rPr>
          <w:rtl w:val="0"/>
        </w:rPr>
      </w:r>
    </w:p>
    <w:p w:rsidR="00000000" w:rsidDel="00000000" w:rsidP="00000000" w:rsidRDefault="00000000" w:rsidRPr="00000000" w14:paraId="00000141">
      <w:pPr>
        <w:ind w:left="0" w:firstLine="0"/>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42">
      <w:pPr>
        <w:ind w:left="0" w:firstLine="0"/>
        <w:contextualSpacing w:val="0"/>
        <w:rPr/>
      </w:pPr>
      <w:r w:rsidDel="00000000" w:rsidR="00000000" w:rsidRPr="00000000">
        <w:rPr>
          <w:rtl w:val="0"/>
        </w:rPr>
        <w:t xml:space="preserve">For further clarification, the material in green represents current super alloys with Thermal Barrier Coatings (TBC). This material is able to withstand very high temperatures. However, these coatings are very expensive to apply and require very regular maintenance. </w:t>
      </w:r>
      <w:r w:rsidDel="00000000" w:rsidR="00000000" w:rsidRPr="00000000">
        <w:rPr>
          <w:rtl w:val="0"/>
        </w:rPr>
        <w:t xml:space="preserve">Looking into the future of turbine blade materials, companies are beginning to mass produce Ceramic Matrix Composites (CMC) which can withstand even greater temperatures than their super alloy counterparts, while having only ⅓ the density of these metals. From here, the team used a turbine inlet temperature of 3270 ºF, which is the predicted maximum operating material temperature of Eutectic-oxide-based CMCs by the year 2035</w:t>
      </w:r>
      <w:r w:rsidDel="00000000" w:rsidR="00000000" w:rsidRPr="00000000">
        <w:rPr>
          <w:rtl w:val="0"/>
        </w:rPr>
        <w:t xml:space="preserve"> </w:t>
      </w:r>
      <w:r w:rsidDel="00000000" w:rsidR="00000000" w:rsidRPr="00000000">
        <w:rPr>
          <w:rtl w:val="0"/>
        </w:rPr>
        <w:t xml:space="preserve">[21]</w:t>
      </w:r>
      <w:r w:rsidDel="00000000" w:rsidR="00000000" w:rsidRPr="00000000">
        <w:rPr>
          <w:rtl w:val="0"/>
        </w:rPr>
        <w:t xml:space="preserve">. This value was inputted into the engine EES code to calculate the BSFC of an engine for differing values of the compressor pressure ratio. This relationship was then plotted in Excel. A few actual turboshaft engines were also included in order to show the accuracy of the calculations.</w:t>
      </w:r>
    </w:p>
    <w:p w:rsidR="00000000" w:rsidDel="00000000" w:rsidP="00000000" w:rsidRDefault="00000000" w:rsidRPr="00000000" w14:paraId="00000143">
      <w:pPr>
        <w:ind w:left="0" w:firstLine="0"/>
        <w:contextualSpacing w:val="0"/>
        <w:rPr/>
      </w:pPr>
      <w:r w:rsidDel="00000000" w:rsidR="00000000" w:rsidRPr="00000000">
        <w:rPr>
          <w:rtl w:val="0"/>
        </w:rPr>
      </w:r>
    </w:p>
    <w:p w:rsidR="00000000" w:rsidDel="00000000" w:rsidP="00000000" w:rsidRDefault="00000000" w:rsidRPr="00000000" w14:paraId="00000144">
      <w:pPr>
        <w:ind w:left="0" w:firstLine="0"/>
        <w:contextualSpacing w:val="0"/>
        <w:rPr/>
      </w:pPr>
      <w:r w:rsidDel="00000000" w:rsidR="00000000" w:rsidRPr="00000000">
        <w:rPr/>
        <w:drawing>
          <wp:inline distB="114300" distT="114300" distL="114300" distR="114300">
            <wp:extent cx="6492240" cy="3517900"/>
            <wp:effectExtent b="0" l="0" r="0" t="0"/>
            <wp:docPr id="16" name="image55.png"/>
            <a:graphic>
              <a:graphicData uri="http://schemas.openxmlformats.org/drawingml/2006/picture">
                <pic:pic>
                  <pic:nvPicPr>
                    <pic:cNvPr id="0" name="image55.png"/>
                    <pic:cNvPicPr preferRelativeResize="0"/>
                  </pic:nvPicPr>
                  <pic:blipFill>
                    <a:blip r:embed="rId33"/>
                    <a:srcRect b="0" l="0" r="0" t="0"/>
                    <a:stretch>
                      <a:fillRect/>
                    </a:stretch>
                  </pic:blipFill>
                  <pic:spPr>
                    <a:xfrm>
                      <a:off x="0" y="0"/>
                      <a:ext cx="649224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5"/>
        <w:keepNext w:val="0"/>
        <w:keepLines w:val="0"/>
        <w:spacing w:after="40" w:before="220" w:lineRule="auto"/>
        <w:contextualSpacing w:val="0"/>
        <w:jc w:val="center"/>
        <w:rPr>
          <w:color w:val="000000"/>
        </w:rPr>
      </w:pPr>
      <w:bookmarkStart w:colFirst="0" w:colLast="0" w:name="_vzpdn64jfpee" w:id="1"/>
      <w:bookmarkEnd w:id="1"/>
      <w:r w:rsidDel="00000000" w:rsidR="00000000" w:rsidRPr="00000000">
        <w:rPr>
          <w:color w:val="000000"/>
          <w:rtl w:val="0"/>
        </w:rPr>
        <w:t xml:space="preserve">Figure 20: Turboshaft BSFC plotted vs. compressor pressure ratio. </w:t>
      </w:r>
      <w:r w:rsidDel="00000000" w:rsidR="00000000" w:rsidRPr="00000000">
        <w:rPr>
          <w:color w:val="000000"/>
          <w:rtl w:val="0"/>
        </w:rPr>
        <w:t xml:space="preserve">BSFC of 0.34 selected</w:t>
      </w:r>
    </w:p>
    <w:p w:rsidR="00000000" w:rsidDel="00000000" w:rsidP="00000000" w:rsidRDefault="00000000" w:rsidRPr="00000000" w14:paraId="00000146">
      <w:pPr>
        <w:pStyle w:val="Heading5"/>
        <w:keepNext w:val="0"/>
        <w:keepLines w:val="0"/>
        <w:spacing w:after="40" w:before="220" w:lineRule="auto"/>
        <w:contextualSpacing w:val="0"/>
        <w:rPr>
          <w:color w:val="000000"/>
        </w:rPr>
      </w:pPr>
      <w:bookmarkStart w:colFirst="0" w:colLast="0" w:name="_7a6cgsvt5mwc" w:id="2"/>
      <w:bookmarkEnd w:id="2"/>
      <w:r w:rsidDel="00000000" w:rsidR="00000000" w:rsidRPr="00000000">
        <w:rPr>
          <w:color w:val="000000"/>
          <w:rtl w:val="0"/>
        </w:rPr>
        <w:t xml:space="preserve">From the image above, a compressor pressure ratio of 18 was used, which is a value that will absolutely be attainable for turboshaft engines of the required size by the year 2040. Also, the plotted curves showed an error of 3.65% when compared to values of actual engines. This confirms the accuracy of the extrapolations and shows that the curve plotted for the inlet temperature at 2073 K should be rather accurate.</w:t>
      </w:r>
    </w:p>
    <w:p w:rsidR="00000000" w:rsidDel="00000000" w:rsidP="00000000" w:rsidRDefault="00000000" w:rsidRPr="00000000" w14:paraId="00000147">
      <w:pPr>
        <w:contextualSpacing w:val="0"/>
        <w:rPr/>
      </w:pPr>
      <w:r w:rsidDel="00000000" w:rsidR="00000000" w:rsidRPr="00000000">
        <w:rPr>
          <w:rtl w:val="0"/>
        </w:rPr>
      </w:r>
    </w:p>
    <w:p w:rsidR="00000000" w:rsidDel="00000000" w:rsidP="00000000" w:rsidRDefault="00000000" w:rsidRPr="00000000" w14:paraId="00000148">
      <w:pPr>
        <w:contextualSpacing w:val="0"/>
        <w:rPr/>
      </w:pPr>
      <w:r w:rsidDel="00000000" w:rsidR="00000000" w:rsidRPr="00000000">
        <w:rPr>
          <w:rtl w:val="0"/>
        </w:rPr>
        <w:t xml:space="preserve">Beyond BSFC calculations, the team observed current trends in the propulsions industry as well. Current engine development programs were explored for possible engine candidates. Currently, the </w:t>
      </w:r>
      <w:r w:rsidDel="00000000" w:rsidR="00000000" w:rsidRPr="00000000">
        <w:rPr>
          <w:rtl w:val="0"/>
        </w:rPr>
        <w:t xml:space="preserve">Improved Turbine Engine Program (ITEP) by GE is focusing on improving existing turboshaft engine performance (engines specifically designed for military heavy lifting operations). The GE T408 Engine is undergoing testing and has been selected as the powerplant for the Sikorsky CH-53K King Stallion</w:t>
      </w:r>
      <w:r w:rsidDel="00000000" w:rsidR="00000000" w:rsidRPr="00000000">
        <w:rPr>
          <w:rtl w:val="0"/>
        </w:rPr>
        <w:t xml:space="preserve"> [22]</w:t>
      </w:r>
      <w:r w:rsidDel="00000000" w:rsidR="00000000" w:rsidRPr="00000000">
        <w:rPr>
          <w:rtl w:val="0"/>
        </w:rPr>
        <w:t xml:space="preserve">. It will use three of these turboshafts and have the ability to lift external loads of up to 27,000 lbs. Based on market analysis and SWaP calculations, a 24,000 lbs will be used through aircraft design. of cargo, and will necessitate around 11,000 SHP. Below is a table which compares the T408 to GE’s current heavy lifting engine, the T64. This comparison displays the significant improvements in engine performance over ~40 years of changes and improvements. </w:t>
      </w:r>
    </w:p>
    <w:p w:rsidR="00000000" w:rsidDel="00000000" w:rsidP="00000000" w:rsidRDefault="00000000" w:rsidRPr="00000000" w14:paraId="00000149">
      <w:pPr>
        <w:contextualSpacing w:val="0"/>
        <w:rPr/>
      </w:pPr>
      <w:r w:rsidDel="00000000" w:rsidR="00000000" w:rsidRPr="00000000">
        <w:rPr>
          <w:rtl w:val="0"/>
        </w:rPr>
      </w:r>
    </w:p>
    <w:p w:rsidR="00000000" w:rsidDel="00000000" w:rsidP="00000000" w:rsidRDefault="00000000" w:rsidRPr="00000000" w14:paraId="0000014A">
      <w:pPr>
        <w:contextualSpacing w:val="0"/>
        <w:jc w:val="center"/>
        <w:rPr/>
      </w:pPr>
      <w:r w:rsidDel="00000000" w:rsidR="00000000" w:rsidRPr="00000000">
        <w:rPr>
          <w:rtl w:val="0"/>
        </w:rPr>
      </w:r>
    </w:p>
    <w:p w:rsidR="00000000" w:rsidDel="00000000" w:rsidP="00000000" w:rsidRDefault="00000000" w:rsidRPr="00000000" w14:paraId="0000014B">
      <w:pPr>
        <w:contextualSpacing w:val="0"/>
        <w:jc w:val="center"/>
        <w:rPr/>
      </w:pPr>
      <w:r w:rsidDel="00000000" w:rsidR="00000000" w:rsidRPr="00000000">
        <w:rPr>
          <w:rtl w:val="0"/>
        </w:rPr>
      </w:r>
    </w:p>
    <w:p w:rsidR="00000000" w:rsidDel="00000000" w:rsidP="00000000" w:rsidRDefault="00000000" w:rsidRPr="00000000" w14:paraId="0000014C">
      <w:pPr>
        <w:contextualSpacing w:val="0"/>
        <w:jc w:val="center"/>
        <w:rPr/>
      </w:pPr>
      <w:r w:rsidDel="00000000" w:rsidR="00000000" w:rsidRPr="00000000">
        <w:rPr>
          <w:rtl w:val="0"/>
        </w:rPr>
      </w:r>
    </w:p>
    <w:p w:rsidR="00000000" w:rsidDel="00000000" w:rsidP="00000000" w:rsidRDefault="00000000" w:rsidRPr="00000000" w14:paraId="0000014D">
      <w:pPr>
        <w:contextualSpacing w:val="0"/>
        <w:jc w:val="center"/>
        <w:rPr/>
      </w:pPr>
      <w:r w:rsidDel="00000000" w:rsidR="00000000" w:rsidRPr="00000000">
        <w:rPr>
          <w:rtl w:val="0"/>
        </w:rPr>
      </w:r>
    </w:p>
    <w:p w:rsidR="00000000" w:rsidDel="00000000" w:rsidP="00000000" w:rsidRDefault="00000000" w:rsidRPr="00000000" w14:paraId="0000014E">
      <w:pPr>
        <w:contextualSpacing w:val="0"/>
        <w:jc w:val="center"/>
        <w:rPr/>
      </w:pPr>
      <w:r w:rsidDel="00000000" w:rsidR="00000000" w:rsidRPr="00000000">
        <w:rPr>
          <w:rtl w:val="0"/>
        </w:rPr>
      </w:r>
    </w:p>
    <w:p w:rsidR="00000000" w:rsidDel="00000000" w:rsidP="00000000" w:rsidRDefault="00000000" w:rsidRPr="00000000" w14:paraId="0000014F">
      <w:pPr>
        <w:contextualSpacing w:val="0"/>
        <w:jc w:val="center"/>
        <w:rPr/>
      </w:pPr>
      <w:r w:rsidDel="00000000" w:rsidR="00000000" w:rsidRPr="00000000">
        <w:rPr>
          <w:rtl w:val="0"/>
        </w:rPr>
      </w:r>
    </w:p>
    <w:p w:rsidR="00000000" w:rsidDel="00000000" w:rsidP="00000000" w:rsidRDefault="00000000" w:rsidRPr="00000000" w14:paraId="00000150">
      <w:pPr>
        <w:contextualSpacing w:val="0"/>
        <w:jc w:val="center"/>
        <w:rPr/>
      </w:pPr>
      <w:r w:rsidDel="00000000" w:rsidR="00000000" w:rsidRPr="00000000">
        <w:rPr>
          <w:rtl w:val="0"/>
        </w:rPr>
      </w:r>
    </w:p>
    <w:p w:rsidR="00000000" w:rsidDel="00000000" w:rsidP="00000000" w:rsidRDefault="00000000" w:rsidRPr="00000000" w14:paraId="00000151">
      <w:pPr>
        <w:contextualSpacing w:val="0"/>
        <w:jc w:val="center"/>
        <w:rPr/>
      </w:pPr>
      <w:r w:rsidDel="00000000" w:rsidR="00000000" w:rsidRPr="00000000">
        <w:rPr>
          <w:rtl w:val="0"/>
        </w:rPr>
        <w:t xml:space="preserve">Table </w:t>
      </w:r>
      <w:r w:rsidDel="00000000" w:rsidR="00000000" w:rsidRPr="00000000">
        <w:rPr>
          <w:rtl w:val="0"/>
        </w:rPr>
        <w:t xml:space="preserve">3</w:t>
      </w:r>
      <w:r w:rsidDel="00000000" w:rsidR="00000000" w:rsidRPr="00000000">
        <w:rPr>
          <w:rtl w:val="0"/>
        </w:rPr>
        <w:t xml:space="preserve">:</w:t>
      </w:r>
      <w:r w:rsidDel="00000000" w:rsidR="00000000" w:rsidRPr="00000000">
        <w:rPr>
          <w:rtl w:val="0"/>
        </w:rPr>
        <w:t xml:space="preserve"> Comparison of GE’s T64 and T408 turboshaft engines </w:t>
      </w:r>
      <w:r w:rsidDel="00000000" w:rsidR="00000000" w:rsidRPr="00000000">
        <w:rPr>
          <w:rtl w:val="0"/>
        </w:rPr>
        <w:t xml:space="preserve">[23, 24]</w:t>
      </w:r>
    </w:p>
    <w:p w:rsidR="00000000" w:rsidDel="00000000" w:rsidP="00000000" w:rsidRDefault="00000000" w:rsidRPr="00000000" w14:paraId="00000152">
      <w:pPr>
        <w:widowControl w:val="0"/>
        <w:contextualSpacing w:val="0"/>
        <w:rPr/>
      </w:pPr>
      <w:r w:rsidDel="00000000" w:rsidR="00000000" w:rsidRPr="00000000">
        <w:rPr>
          <w:rtl w:val="0"/>
        </w:rPr>
      </w:r>
    </w:p>
    <w:tbl>
      <w:tblPr>
        <w:tblStyle w:val="Table2"/>
        <w:tblW w:w="9570.0" w:type="dxa"/>
        <w:jc w:val="center"/>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4470"/>
        <w:gridCol w:w="2595"/>
        <w:gridCol w:w="2505"/>
        <w:tblGridChange w:id="0">
          <w:tblGrid>
            <w:gridCol w:w="4470"/>
            <w:gridCol w:w="2595"/>
            <w:gridCol w:w="2505"/>
          </w:tblGrid>
        </w:tblGridChange>
      </w:tblGrid>
      <w:tr>
        <w:trPr>
          <w:trHeight w:val="600" w:hRule="atLeast"/>
        </w:trPr>
        <w:tc>
          <w:tcPr>
            <w:tcBorders>
              <w:top w:color="666666" w:space="0" w:sz="16" w:val="single"/>
              <w:left w:color="666666" w:space="0" w:sz="16" w:val="single"/>
              <w:bottom w:color="666666" w:space="0" w:sz="16" w:val="single"/>
              <w:right w:color="666666" w:space="0" w:sz="16" w:val="single"/>
            </w:tcBorders>
            <w:shd w:fill="28419e" w:val="clear"/>
            <w:tcMar>
              <w:top w:w="140.0" w:type="dxa"/>
              <w:left w:w="140.0" w:type="dxa"/>
              <w:bottom w:w="140.0" w:type="dxa"/>
              <w:right w:w="140.0" w:type="dxa"/>
            </w:tcMar>
            <w:vAlign w:val="top"/>
          </w:tcPr>
          <w:p w:rsidR="00000000" w:rsidDel="00000000" w:rsidP="00000000" w:rsidRDefault="00000000" w:rsidRPr="00000000" w14:paraId="00000153">
            <w:pPr>
              <w:widowControl w:val="0"/>
              <w:spacing w:line="240" w:lineRule="auto"/>
              <w:contextualSpacing w:val="0"/>
              <w:rPr>
                <w:color w:val="ffffff"/>
              </w:rPr>
            </w:pPr>
            <w:r w:rsidDel="00000000" w:rsidR="00000000" w:rsidRPr="00000000">
              <w:rPr>
                <w:color w:val="ffffff"/>
                <w:rtl w:val="0"/>
              </w:rPr>
              <w:t xml:space="preserve">Performance Parameter</w:t>
            </w:r>
          </w:p>
        </w:tc>
        <w:tc>
          <w:tcPr>
            <w:tcBorders>
              <w:top w:color="666666" w:space="0" w:sz="16" w:val="single"/>
              <w:left w:color="666666" w:space="0" w:sz="16" w:val="single"/>
              <w:bottom w:color="666666" w:space="0" w:sz="16" w:val="single"/>
              <w:right w:color="666666" w:space="0" w:sz="16" w:val="single"/>
            </w:tcBorders>
            <w:shd w:fill="28419e" w:val="clear"/>
            <w:tcMar>
              <w:top w:w="140.0" w:type="dxa"/>
              <w:left w:w="140.0" w:type="dxa"/>
              <w:bottom w:w="140.0" w:type="dxa"/>
              <w:right w:w="140.0" w:type="dxa"/>
            </w:tcMar>
            <w:vAlign w:val="top"/>
          </w:tcPr>
          <w:p w:rsidR="00000000" w:rsidDel="00000000" w:rsidP="00000000" w:rsidRDefault="00000000" w:rsidRPr="00000000" w14:paraId="00000154">
            <w:pPr>
              <w:widowControl w:val="0"/>
              <w:spacing w:line="240" w:lineRule="auto"/>
              <w:contextualSpacing w:val="0"/>
              <w:rPr>
                <w:color w:val="ffffff"/>
              </w:rPr>
            </w:pPr>
            <w:r w:rsidDel="00000000" w:rsidR="00000000" w:rsidRPr="00000000">
              <w:rPr>
                <w:color w:val="ffffff"/>
                <w:rtl w:val="0"/>
              </w:rPr>
              <w:t xml:space="preserve">Current (GE T64)</w:t>
            </w:r>
          </w:p>
        </w:tc>
        <w:tc>
          <w:tcPr>
            <w:tcBorders>
              <w:top w:color="666666" w:space="0" w:sz="16" w:val="single"/>
              <w:left w:color="666666" w:space="0" w:sz="16" w:val="single"/>
              <w:bottom w:color="666666" w:space="0" w:sz="16" w:val="single"/>
              <w:right w:color="666666" w:space="0" w:sz="16" w:val="single"/>
            </w:tcBorders>
            <w:shd w:fill="28419e" w:val="clear"/>
            <w:tcMar>
              <w:top w:w="140.0" w:type="dxa"/>
              <w:left w:w="140.0" w:type="dxa"/>
              <w:bottom w:w="140.0" w:type="dxa"/>
              <w:right w:w="140.0" w:type="dxa"/>
            </w:tcMar>
            <w:vAlign w:val="top"/>
          </w:tcPr>
          <w:p w:rsidR="00000000" w:rsidDel="00000000" w:rsidP="00000000" w:rsidRDefault="00000000" w:rsidRPr="00000000" w14:paraId="00000155">
            <w:pPr>
              <w:widowControl w:val="0"/>
              <w:spacing w:line="240" w:lineRule="auto"/>
              <w:contextualSpacing w:val="0"/>
              <w:rPr>
                <w:color w:val="ffffff"/>
              </w:rPr>
            </w:pPr>
            <w:r w:rsidDel="00000000" w:rsidR="00000000" w:rsidRPr="00000000">
              <w:rPr>
                <w:color w:val="ffffff"/>
                <w:rtl w:val="0"/>
              </w:rPr>
              <w:t xml:space="preserve">Future (GE T408)</w:t>
            </w:r>
          </w:p>
        </w:tc>
      </w:tr>
      <w:tr>
        <w:trPr>
          <w:trHeight w:val="440" w:hRule="atLeast"/>
        </w:trPr>
        <w:tc>
          <w:tcPr>
            <w:tcBorders>
              <w:top w:color="666666" w:space="0" w:sz="16" w:val="single"/>
              <w:left w:color="666666" w:space="0" w:sz="16" w:val="single"/>
              <w:bottom w:color="666666" w:space="0" w:sz="16" w:val="single"/>
              <w:right w:color="666666" w:space="0" w:sz="16" w:val="single"/>
            </w:tcBorders>
            <w:shd w:fill="6d9eeb" w:val="clear"/>
            <w:tcMar>
              <w:top w:w="140.0" w:type="dxa"/>
              <w:left w:w="140.0" w:type="dxa"/>
              <w:bottom w:w="140.0" w:type="dxa"/>
              <w:right w:w="140.0" w:type="dxa"/>
            </w:tcMar>
            <w:vAlign w:val="top"/>
          </w:tcPr>
          <w:p w:rsidR="00000000" w:rsidDel="00000000" w:rsidP="00000000" w:rsidRDefault="00000000" w:rsidRPr="00000000" w14:paraId="00000156">
            <w:pPr>
              <w:widowControl w:val="0"/>
              <w:spacing w:line="240" w:lineRule="auto"/>
              <w:contextualSpacing w:val="0"/>
              <w:rPr>
                <w:color w:val="ffffff"/>
              </w:rPr>
            </w:pPr>
            <w:r w:rsidDel="00000000" w:rsidR="00000000" w:rsidRPr="00000000">
              <w:rPr>
                <w:color w:val="ffffff"/>
                <w:rtl w:val="0"/>
              </w:rPr>
              <w:t xml:space="preserve">BSFC (lb/hp·hr)</w:t>
            </w:r>
          </w:p>
        </w:tc>
        <w:tc>
          <w:tcPr>
            <w:tcBorders>
              <w:top w:color="666666" w:space="0" w:sz="16" w:val="single"/>
              <w:left w:color="666666" w:space="0" w:sz="16" w:val="single"/>
              <w:bottom w:color="666666" w:space="0" w:sz="16" w:val="single"/>
              <w:right w:color="666666" w:space="0" w:sz="16" w:val="single"/>
            </w:tcBorders>
            <w:shd w:fill="6d9eeb" w:val="clear"/>
            <w:tcMar>
              <w:top w:w="140.0" w:type="dxa"/>
              <w:left w:w="140.0" w:type="dxa"/>
              <w:bottom w:w="140.0" w:type="dxa"/>
              <w:right w:w="140.0" w:type="dxa"/>
            </w:tcMar>
            <w:vAlign w:val="top"/>
          </w:tcPr>
          <w:p w:rsidR="00000000" w:rsidDel="00000000" w:rsidP="00000000" w:rsidRDefault="00000000" w:rsidRPr="00000000" w14:paraId="00000157">
            <w:pPr>
              <w:widowControl w:val="0"/>
              <w:spacing w:line="240" w:lineRule="auto"/>
              <w:contextualSpacing w:val="0"/>
              <w:rPr>
                <w:color w:val="ffffff"/>
              </w:rPr>
            </w:pPr>
            <w:r w:rsidDel="00000000" w:rsidR="00000000" w:rsidRPr="00000000">
              <w:rPr>
                <w:color w:val="ffffff"/>
                <w:rtl w:val="0"/>
              </w:rPr>
              <w:t xml:space="preserve">0.48</w:t>
            </w:r>
          </w:p>
        </w:tc>
        <w:tc>
          <w:tcPr>
            <w:tcBorders>
              <w:top w:color="666666" w:space="0" w:sz="16" w:val="single"/>
              <w:left w:color="666666" w:space="0" w:sz="16" w:val="single"/>
              <w:bottom w:color="666666" w:space="0" w:sz="16" w:val="single"/>
              <w:right w:color="666666" w:space="0" w:sz="16" w:val="single"/>
            </w:tcBorders>
            <w:shd w:fill="6d9eeb" w:val="clear"/>
            <w:tcMar>
              <w:top w:w="140.0" w:type="dxa"/>
              <w:left w:w="140.0" w:type="dxa"/>
              <w:bottom w:w="140.0" w:type="dxa"/>
              <w:right w:w="140.0" w:type="dxa"/>
            </w:tcMar>
            <w:vAlign w:val="top"/>
          </w:tcPr>
          <w:p w:rsidR="00000000" w:rsidDel="00000000" w:rsidP="00000000" w:rsidRDefault="00000000" w:rsidRPr="00000000" w14:paraId="00000158">
            <w:pPr>
              <w:widowControl w:val="0"/>
              <w:spacing w:line="240" w:lineRule="auto"/>
              <w:contextualSpacing w:val="0"/>
              <w:rPr>
                <w:color w:val="ffffff"/>
              </w:rPr>
            </w:pPr>
            <w:r w:rsidDel="00000000" w:rsidR="00000000" w:rsidRPr="00000000">
              <w:rPr>
                <w:color w:val="ffffff"/>
                <w:rtl w:val="0"/>
              </w:rPr>
              <w:t xml:space="preserve">0.39</w:t>
            </w:r>
          </w:p>
        </w:tc>
      </w:tr>
      <w:tr>
        <w:trPr>
          <w:trHeight w:val="580" w:hRule="atLeast"/>
        </w:trPr>
        <w:tc>
          <w:tcPr>
            <w:tcBorders>
              <w:top w:color="666666" w:space="0" w:sz="16" w:val="single"/>
              <w:left w:color="666666" w:space="0" w:sz="16" w:val="single"/>
              <w:bottom w:color="666666" w:space="0" w:sz="16" w:val="single"/>
              <w:right w:color="666666" w:space="0" w:sz="16" w:val="single"/>
            </w:tcBorders>
            <w:shd w:fill="3c78d8" w:val="clear"/>
            <w:tcMar>
              <w:top w:w="140.0" w:type="dxa"/>
              <w:left w:w="140.0" w:type="dxa"/>
              <w:bottom w:w="140.0" w:type="dxa"/>
              <w:right w:w="140.0" w:type="dxa"/>
            </w:tcMar>
            <w:vAlign w:val="top"/>
          </w:tcPr>
          <w:p w:rsidR="00000000" w:rsidDel="00000000" w:rsidP="00000000" w:rsidRDefault="00000000" w:rsidRPr="00000000" w14:paraId="00000159">
            <w:pPr>
              <w:widowControl w:val="0"/>
              <w:spacing w:line="240" w:lineRule="auto"/>
              <w:contextualSpacing w:val="0"/>
              <w:rPr>
                <w:color w:val="ffffff"/>
              </w:rPr>
            </w:pPr>
            <w:r w:rsidDel="00000000" w:rsidR="00000000" w:rsidRPr="00000000">
              <w:rPr>
                <w:color w:val="ffffff"/>
                <w:rtl w:val="0"/>
              </w:rPr>
              <w:t xml:space="preserve">Max Power Output (shp)</w:t>
            </w:r>
          </w:p>
        </w:tc>
        <w:tc>
          <w:tcPr>
            <w:tcBorders>
              <w:top w:color="666666" w:space="0" w:sz="16" w:val="single"/>
              <w:left w:color="666666" w:space="0" w:sz="16" w:val="single"/>
              <w:bottom w:color="666666" w:space="0" w:sz="16" w:val="single"/>
              <w:right w:color="666666" w:space="0" w:sz="16" w:val="single"/>
            </w:tcBorders>
            <w:shd w:fill="3c78d8" w:val="clear"/>
            <w:tcMar>
              <w:top w:w="140.0" w:type="dxa"/>
              <w:left w:w="140.0" w:type="dxa"/>
              <w:bottom w:w="140.0" w:type="dxa"/>
              <w:right w:w="140.0" w:type="dxa"/>
            </w:tcMar>
            <w:vAlign w:val="center"/>
          </w:tcPr>
          <w:p w:rsidR="00000000" w:rsidDel="00000000" w:rsidP="00000000" w:rsidRDefault="00000000" w:rsidRPr="00000000" w14:paraId="0000015A">
            <w:pPr>
              <w:widowControl w:val="0"/>
              <w:spacing w:line="240" w:lineRule="auto"/>
              <w:contextualSpacing w:val="0"/>
              <w:rPr>
                <w:color w:val="ffffff"/>
              </w:rPr>
            </w:pPr>
            <w:r w:rsidDel="00000000" w:rsidR="00000000" w:rsidRPr="00000000">
              <w:rPr>
                <w:color w:val="ffffff"/>
                <w:rtl w:val="0"/>
              </w:rPr>
              <w:t xml:space="preserve">4,330</w:t>
            </w:r>
          </w:p>
        </w:tc>
        <w:tc>
          <w:tcPr>
            <w:tcBorders>
              <w:top w:color="666666" w:space="0" w:sz="16" w:val="single"/>
              <w:left w:color="666666" w:space="0" w:sz="16" w:val="single"/>
              <w:bottom w:color="666666" w:space="0" w:sz="16" w:val="single"/>
              <w:right w:color="666666" w:space="0" w:sz="16" w:val="single"/>
            </w:tcBorders>
            <w:shd w:fill="3c78d8" w:val="clear"/>
            <w:tcMar>
              <w:top w:w="140.0" w:type="dxa"/>
              <w:left w:w="140.0" w:type="dxa"/>
              <w:bottom w:w="140.0" w:type="dxa"/>
              <w:right w:w="140.0" w:type="dxa"/>
            </w:tcMar>
            <w:vAlign w:val="top"/>
          </w:tcPr>
          <w:p w:rsidR="00000000" w:rsidDel="00000000" w:rsidP="00000000" w:rsidRDefault="00000000" w:rsidRPr="00000000" w14:paraId="0000015B">
            <w:pPr>
              <w:widowControl w:val="0"/>
              <w:spacing w:line="240" w:lineRule="auto"/>
              <w:contextualSpacing w:val="0"/>
              <w:rPr>
                <w:color w:val="ffffff"/>
              </w:rPr>
            </w:pPr>
            <w:r w:rsidDel="00000000" w:rsidR="00000000" w:rsidRPr="00000000">
              <w:rPr>
                <w:color w:val="ffffff"/>
                <w:rtl w:val="0"/>
              </w:rPr>
              <w:t xml:space="preserve">7,500</w:t>
            </w:r>
          </w:p>
        </w:tc>
      </w:tr>
      <w:tr>
        <w:trPr>
          <w:trHeight w:val="580" w:hRule="atLeast"/>
        </w:trPr>
        <w:tc>
          <w:tcPr>
            <w:tcBorders>
              <w:top w:color="666666" w:space="0" w:sz="16" w:val="single"/>
              <w:left w:color="666666" w:space="0" w:sz="16" w:val="single"/>
              <w:bottom w:color="666666" w:space="0" w:sz="16" w:val="single"/>
              <w:right w:color="666666" w:space="0" w:sz="16" w:val="single"/>
            </w:tcBorders>
            <w:shd w:fill="6d9eeb" w:val="clear"/>
            <w:tcMar>
              <w:top w:w="140.0" w:type="dxa"/>
              <w:left w:w="140.0" w:type="dxa"/>
              <w:bottom w:w="140.0" w:type="dxa"/>
              <w:right w:w="140.0" w:type="dxa"/>
            </w:tcMar>
            <w:vAlign w:val="top"/>
          </w:tcPr>
          <w:p w:rsidR="00000000" w:rsidDel="00000000" w:rsidP="00000000" w:rsidRDefault="00000000" w:rsidRPr="00000000" w14:paraId="0000015C">
            <w:pPr>
              <w:widowControl w:val="0"/>
              <w:spacing w:line="240" w:lineRule="auto"/>
              <w:contextualSpacing w:val="0"/>
              <w:rPr>
                <w:color w:val="ffffff"/>
              </w:rPr>
            </w:pPr>
            <w:r w:rsidDel="00000000" w:rsidR="00000000" w:rsidRPr="00000000">
              <w:rPr>
                <w:color w:val="ffffff"/>
                <w:rtl w:val="0"/>
              </w:rPr>
              <w:t xml:space="preserve">Power-to-Weight (shp/lb)</w:t>
            </w:r>
          </w:p>
        </w:tc>
        <w:tc>
          <w:tcPr>
            <w:tcBorders>
              <w:top w:color="666666" w:space="0" w:sz="16" w:val="single"/>
              <w:left w:color="666666" w:space="0" w:sz="16" w:val="single"/>
              <w:bottom w:color="666666" w:space="0" w:sz="16" w:val="single"/>
              <w:right w:color="666666" w:space="0" w:sz="16" w:val="single"/>
            </w:tcBorders>
            <w:shd w:fill="6d9eeb" w:val="clear"/>
            <w:tcMar>
              <w:top w:w="140.0" w:type="dxa"/>
              <w:left w:w="140.0" w:type="dxa"/>
              <w:bottom w:w="140.0" w:type="dxa"/>
              <w:right w:w="140.0" w:type="dxa"/>
            </w:tcMar>
            <w:vAlign w:val="top"/>
          </w:tcPr>
          <w:p w:rsidR="00000000" w:rsidDel="00000000" w:rsidP="00000000" w:rsidRDefault="00000000" w:rsidRPr="00000000" w14:paraId="0000015D">
            <w:pPr>
              <w:widowControl w:val="0"/>
              <w:spacing w:line="240" w:lineRule="auto"/>
              <w:contextualSpacing w:val="0"/>
              <w:rPr>
                <w:color w:val="ffffff"/>
              </w:rPr>
            </w:pPr>
            <w:r w:rsidDel="00000000" w:rsidR="00000000" w:rsidRPr="00000000">
              <w:rPr>
                <w:color w:val="ffffff"/>
                <w:rtl w:val="0"/>
              </w:rPr>
              <w:t xml:space="preserve">6.01</w:t>
            </w:r>
          </w:p>
        </w:tc>
        <w:tc>
          <w:tcPr>
            <w:tcBorders>
              <w:top w:color="666666" w:space="0" w:sz="16" w:val="single"/>
              <w:left w:color="666666" w:space="0" w:sz="16" w:val="single"/>
              <w:bottom w:color="666666" w:space="0" w:sz="16" w:val="single"/>
              <w:right w:color="666666" w:space="0" w:sz="16" w:val="single"/>
            </w:tcBorders>
            <w:shd w:fill="6d9eeb" w:val="clear"/>
            <w:tcMar>
              <w:top w:w="140.0" w:type="dxa"/>
              <w:left w:w="140.0" w:type="dxa"/>
              <w:bottom w:w="140.0" w:type="dxa"/>
              <w:right w:w="140.0" w:type="dxa"/>
            </w:tcMar>
            <w:vAlign w:val="top"/>
          </w:tcPr>
          <w:p w:rsidR="00000000" w:rsidDel="00000000" w:rsidP="00000000" w:rsidRDefault="00000000" w:rsidRPr="00000000" w14:paraId="0000015E">
            <w:pPr>
              <w:widowControl w:val="0"/>
              <w:spacing w:line="240" w:lineRule="auto"/>
              <w:contextualSpacing w:val="0"/>
              <w:rPr>
                <w:color w:val="ffffff"/>
              </w:rPr>
            </w:pPr>
            <w:r w:rsidDel="00000000" w:rsidR="00000000" w:rsidRPr="00000000">
              <w:rPr>
                <w:color w:val="ffffff"/>
                <w:rtl w:val="0"/>
              </w:rPr>
              <w:t xml:space="preserve">6.80</w:t>
            </w:r>
          </w:p>
        </w:tc>
      </w:tr>
      <w:tr>
        <w:trPr>
          <w:trHeight w:val="580" w:hRule="atLeast"/>
        </w:trPr>
        <w:tc>
          <w:tcPr>
            <w:tcBorders>
              <w:top w:color="666666" w:space="0" w:sz="16" w:val="single"/>
              <w:left w:color="666666" w:space="0" w:sz="16" w:val="single"/>
              <w:bottom w:color="666666" w:space="0" w:sz="16" w:val="single"/>
              <w:right w:color="666666" w:space="0" w:sz="16" w:val="single"/>
            </w:tcBorders>
            <w:shd w:fill="3c78d8" w:val="clear"/>
            <w:tcMar>
              <w:top w:w="140.0" w:type="dxa"/>
              <w:left w:w="140.0" w:type="dxa"/>
              <w:bottom w:w="140.0" w:type="dxa"/>
              <w:right w:w="140.0" w:type="dxa"/>
            </w:tcMar>
            <w:vAlign w:val="top"/>
          </w:tcPr>
          <w:p w:rsidR="00000000" w:rsidDel="00000000" w:rsidP="00000000" w:rsidRDefault="00000000" w:rsidRPr="00000000" w14:paraId="0000015F">
            <w:pPr>
              <w:widowControl w:val="0"/>
              <w:spacing w:line="240" w:lineRule="auto"/>
              <w:contextualSpacing w:val="0"/>
              <w:rPr>
                <w:color w:val="ffffff"/>
              </w:rPr>
            </w:pPr>
            <w:r w:rsidDel="00000000" w:rsidR="00000000" w:rsidRPr="00000000">
              <w:rPr>
                <w:color w:val="ffffff"/>
                <w:rtl w:val="0"/>
              </w:rPr>
              <w:t xml:space="preserve">Overall Pressure Ratio</w:t>
            </w:r>
          </w:p>
        </w:tc>
        <w:tc>
          <w:tcPr>
            <w:tcBorders>
              <w:top w:color="666666" w:space="0" w:sz="16" w:val="single"/>
              <w:left w:color="666666" w:space="0" w:sz="16" w:val="single"/>
              <w:bottom w:color="666666" w:space="0" w:sz="16" w:val="single"/>
              <w:right w:color="666666" w:space="0" w:sz="16" w:val="single"/>
            </w:tcBorders>
            <w:shd w:fill="3c78d8" w:val="clear"/>
            <w:tcMar>
              <w:top w:w="140.0" w:type="dxa"/>
              <w:left w:w="140.0" w:type="dxa"/>
              <w:bottom w:w="140.0" w:type="dxa"/>
              <w:right w:w="140.0" w:type="dxa"/>
            </w:tcMar>
            <w:vAlign w:val="top"/>
          </w:tcPr>
          <w:p w:rsidR="00000000" w:rsidDel="00000000" w:rsidP="00000000" w:rsidRDefault="00000000" w:rsidRPr="00000000" w14:paraId="00000160">
            <w:pPr>
              <w:widowControl w:val="0"/>
              <w:spacing w:line="240" w:lineRule="auto"/>
              <w:contextualSpacing w:val="0"/>
              <w:rPr>
                <w:color w:val="ffffff"/>
              </w:rPr>
            </w:pPr>
            <w:r w:rsidDel="00000000" w:rsidR="00000000" w:rsidRPr="00000000">
              <w:rPr>
                <w:color w:val="ffffff"/>
                <w:rtl w:val="0"/>
              </w:rPr>
              <w:t xml:space="preserve">14.9:1</w:t>
            </w:r>
          </w:p>
        </w:tc>
        <w:tc>
          <w:tcPr>
            <w:tcBorders>
              <w:top w:color="666666" w:space="0" w:sz="16" w:val="single"/>
              <w:left w:color="666666" w:space="0" w:sz="16" w:val="single"/>
              <w:bottom w:color="666666" w:space="0" w:sz="16" w:val="single"/>
              <w:right w:color="666666" w:space="0" w:sz="16" w:val="single"/>
            </w:tcBorders>
            <w:shd w:fill="3c78d8" w:val="clear"/>
            <w:tcMar>
              <w:top w:w="140.0" w:type="dxa"/>
              <w:left w:w="140.0" w:type="dxa"/>
              <w:bottom w:w="140.0" w:type="dxa"/>
              <w:right w:w="140.0" w:type="dxa"/>
            </w:tcMar>
            <w:vAlign w:val="top"/>
          </w:tcPr>
          <w:p w:rsidR="00000000" w:rsidDel="00000000" w:rsidP="00000000" w:rsidRDefault="00000000" w:rsidRPr="00000000" w14:paraId="00000161">
            <w:pPr>
              <w:widowControl w:val="0"/>
              <w:spacing w:line="240" w:lineRule="auto"/>
              <w:contextualSpacing w:val="0"/>
              <w:rPr>
                <w:color w:val="ffffff"/>
              </w:rPr>
            </w:pPr>
            <w:r w:rsidDel="00000000" w:rsidR="00000000" w:rsidRPr="00000000">
              <w:rPr>
                <w:color w:val="ffffff"/>
                <w:rtl w:val="0"/>
              </w:rPr>
              <w:t xml:space="preserve">18.6:1</w:t>
            </w:r>
          </w:p>
        </w:tc>
      </w:tr>
    </w:tbl>
    <w:p w:rsidR="00000000" w:rsidDel="00000000" w:rsidP="00000000" w:rsidRDefault="00000000" w:rsidRPr="00000000" w14:paraId="00000162">
      <w:pPr>
        <w:contextualSpacing w:val="0"/>
        <w:jc w:val="left"/>
        <w:rPr/>
      </w:pPr>
      <w:r w:rsidDel="00000000" w:rsidR="00000000" w:rsidRPr="00000000">
        <w:rPr>
          <w:rtl w:val="0"/>
        </w:rPr>
      </w:r>
    </w:p>
    <w:p w:rsidR="00000000" w:rsidDel="00000000" w:rsidP="00000000" w:rsidRDefault="00000000" w:rsidRPr="00000000" w14:paraId="00000163">
      <w:pPr>
        <w:contextualSpacing w:val="0"/>
        <w:rPr/>
      </w:pPr>
      <w:r w:rsidDel="00000000" w:rsidR="00000000" w:rsidRPr="00000000">
        <w:rPr>
          <w:rtl w:val="0"/>
        </w:rPr>
        <w:t xml:space="preserve">For the Boeing ISOLifter aircraft, the team has plans </w:t>
      </w:r>
      <w:r w:rsidDel="00000000" w:rsidR="00000000" w:rsidRPr="00000000">
        <w:rPr>
          <w:rtl w:val="0"/>
        </w:rPr>
        <w:t xml:space="preserve">to use</w:t>
      </w:r>
      <w:r w:rsidDel="00000000" w:rsidR="00000000" w:rsidRPr="00000000">
        <w:rPr>
          <w:rtl w:val="0"/>
        </w:rPr>
        <w:t xml:space="preserve"> a future variant of the GE T408 engine. Its current BSFC is already fairly close to the projected value of 0.34, and it utilizes carbon matrix composites (CMCs) in its turbine section. In order to achieve the horsepower requirement of 11,000 SHP, the aircraft’s counter rotating blades will be powered by two engines, </w:t>
      </w:r>
      <w:r w:rsidDel="00000000" w:rsidR="00000000" w:rsidRPr="00000000">
        <w:rPr>
          <w:rtl w:val="0"/>
        </w:rPr>
        <w:t xml:space="preserve">each contributing 5,500 SHP.</w:t>
      </w:r>
      <w:r w:rsidDel="00000000" w:rsidR="00000000" w:rsidRPr="00000000">
        <w:rPr>
          <w:rtl w:val="0"/>
        </w:rPr>
        <w:t xml:space="preserve"> This amount of power is enough to power the aircraft for its designed mission with a 10% cushion. This is to account for any further inefficiencies or the need to power aircraft subsystems and container handling system operations which are not supported by the aircraft’s structural battery.  </w:t>
      </w:r>
    </w:p>
    <w:p w:rsidR="00000000" w:rsidDel="00000000" w:rsidP="00000000" w:rsidRDefault="00000000" w:rsidRPr="00000000" w14:paraId="00000164">
      <w:pPr>
        <w:ind w:left="1440" w:firstLine="0"/>
        <w:contextualSpacing w:val="0"/>
        <w:rPr/>
      </w:pPr>
      <w:r w:rsidDel="00000000" w:rsidR="00000000" w:rsidRPr="00000000">
        <w:rPr>
          <w:rtl w:val="0"/>
        </w:rPr>
      </w:r>
    </w:p>
    <w:p w:rsidR="00000000" w:rsidDel="00000000" w:rsidP="00000000" w:rsidRDefault="00000000" w:rsidRPr="00000000" w14:paraId="00000165">
      <w:pPr>
        <w:contextualSpacing w:val="0"/>
        <w:rPr>
          <w:b w:val="1"/>
          <w:sz w:val="24"/>
          <w:szCs w:val="24"/>
        </w:rPr>
      </w:pPr>
      <w:r w:rsidDel="00000000" w:rsidR="00000000" w:rsidRPr="00000000">
        <w:rPr>
          <w:b w:val="1"/>
          <w:sz w:val="24"/>
          <w:szCs w:val="24"/>
          <w:rtl w:val="0"/>
        </w:rPr>
        <w:t xml:space="preserve">Structures &amp; Landing System</w:t>
      </w:r>
    </w:p>
    <w:p w:rsidR="00000000" w:rsidDel="00000000" w:rsidP="00000000" w:rsidRDefault="00000000" w:rsidRPr="00000000" w14:paraId="00000166">
      <w:pPr>
        <w:contextualSpacing w:val="0"/>
        <w:rPr>
          <w:b w:val="1"/>
          <w:sz w:val="24"/>
          <w:szCs w:val="24"/>
        </w:rPr>
      </w:pPr>
      <w:r w:rsidDel="00000000" w:rsidR="00000000" w:rsidRPr="00000000">
        <w:rPr>
          <w:rtl w:val="0"/>
        </w:rPr>
      </w:r>
    </w:p>
    <w:p w:rsidR="00000000" w:rsidDel="00000000" w:rsidP="00000000" w:rsidRDefault="00000000" w:rsidRPr="00000000" w14:paraId="00000167">
      <w:pPr>
        <w:ind w:left="0" w:firstLine="0"/>
        <w:contextualSpacing w:val="0"/>
        <w:rPr/>
      </w:pPr>
      <w:r w:rsidDel="00000000" w:rsidR="00000000" w:rsidRPr="00000000">
        <w:rPr>
          <w:rtl w:val="0"/>
        </w:rPr>
        <w:t xml:space="preserve">In order to minimize the aerodynamic drag that will be created by four fixed, spider-like landing gears, the sponsons and the pneumatic cover of the landing gears are shaped like neutral airfoils. This shape will decrease the drag force while also neutralizing any lift force that may put unnecessary loads on the sponsons of the landing gear.</w:t>
      </w:r>
    </w:p>
    <w:p w:rsidR="00000000" w:rsidDel="00000000" w:rsidP="00000000" w:rsidRDefault="00000000" w:rsidRPr="00000000" w14:paraId="00000168">
      <w:pPr>
        <w:ind w:left="720" w:firstLine="0"/>
        <w:contextualSpacing w:val="0"/>
        <w:rPr/>
      </w:pPr>
      <w:r w:rsidDel="00000000" w:rsidR="00000000" w:rsidRPr="00000000">
        <w:rPr>
          <w:rtl w:val="0"/>
        </w:rPr>
      </w:r>
    </w:p>
    <w:p w:rsidR="00000000" w:rsidDel="00000000" w:rsidP="00000000" w:rsidRDefault="00000000" w:rsidRPr="00000000" w14:paraId="00000169">
      <w:pPr>
        <w:ind w:left="0" w:firstLine="0"/>
        <w:contextualSpacing w:val="0"/>
        <w:rPr/>
      </w:pPr>
      <w:r w:rsidDel="00000000" w:rsidR="00000000" w:rsidRPr="00000000">
        <w:rPr>
          <w:rtl w:val="0"/>
        </w:rPr>
        <w:t xml:space="preserve">The fixed, 4-wheel landing gear configuration was analyzed in ANSYS to ensure compliance to the 1.5 safety factor required by FAR Section 29 requirements under limit load drop tests. In order to perform an accurate analysis, the dynamic loading was converted to an equivalent static load using an empirically-derived dynamic load factor (DLF)</w:t>
      </w:r>
      <w:r w:rsidDel="00000000" w:rsidR="00000000" w:rsidRPr="00000000">
        <w:rPr>
          <w:rtl w:val="0"/>
        </w:rPr>
        <w:t xml:space="preserve"> </w:t>
      </w:r>
      <w:r w:rsidDel="00000000" w:rsidR="00000000" w:rsidRPr="00000000">
        <w:rPr>
          <w:rtl w:val="0"/>
        </w:rPr>
        <w:t xml:space="preserve">[25]</w:t>
      </w:r>
      <w:r w:rsidDel="00000000" w:rsidR="00000000" w:rsidRPr="00000000">
        <w:rPr>
          <w:rtl w:val="0"/>
        </w:rPr>
        <w:t xml:space="preserve">. To ensure landing gear compliance under the worst-case conditions, the maximum gross weight with a loaded 2 TEU container was used in the equation below. The 1.5 factor of safety was applied in addition to these calculations. The result is a static structural load of 31,134 lbs per wheel. </w:t>
      </w:r>
    </w:p>
    <w:p w:rsidR="00000000" w:rsidDel="00000000" w:rsidP="00000000" w:rsidRDefault="00000000" w:rsidRPr="00000000" w14:paraId="0000016A">
      <w:pPr>
        <w:ind w:left="720" w:firstLine="0"/>
        <w:contextualSpacing w:val="0"/>
        <w:jc w:val="center"/>
        <w:rPr/>
      </w:pPr>
      <w:r w:rsidDel="00000000" w:rsidR="00000000" w:rsidRPr="00000000">
        <w:rPr/>
        <w:drawing>
          <wp:inline distB="114300" distT="114300" distL="114300" distR="114300">
            <wp:extent cx="3019425" cy="1162050"/>
            <wp:effectExtent b="0" l="0" r="0" t="0"/>
            <wp:docPr id="35" name="image74.png"/>
            <a:graphic>
              <a:graphicData uri="http://schemas.openxmlformats.org/drawingml/2006/picture">
                <pic:pic>
                  <pic:nvPicPr>
                    <pic:cNvPr id="0" name="image74.png"/>
                    <pic:cNvPicPr preferRelativeResize="0"/>
                  </pic:nvPicPr>
                  <pic:blipFill>
                    <a:blip r:embed="rId34"/>
                    <a:srcRect b="0" l="0" r="0" t="0"/>
                    <a:stretch>
                      <a:fillRect/>
                    </a:stretch>
                  </pic:blipFill>
                  <pic:spPr>
                    <a:xfrm>
                      <a:off x="0" y="0"/>
                      <a:ext cx="30194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0" w:firstLine="0"/>
        <w:contextualSpacing w:val="0"/>
        <w:rPr/>
      </w:pPr>
      <w:r w:rsidDel="00000000" w:rsidR="00000000" w:rsidRPr="00000000">
        <w:rPr>
          <w:rtl w:val="0"/>
        </w:rPr>
        <w:t xml:space="preserve">Based on a material selection of structural steel, the maximum equivalent stress is 38.4 MPa and the maximum shear stress is 19.9 MPa. These are both well below the material yield strength. Maximum deformation is shown as 0.758 mm, indicating that further detailed design of this subsystem could look into lightweight materials such as carbon fiber composites, lighter metal alloys, or alternative geometries for the landing gear components to reduce weight while maintaining the required factor of safety. </w:t>
      </w:r>
    </w:p>
    <w:p w:rsidR="00000000" w:rsidDel="00000000" w:rsidP="00000000" w:rsidRDefault="00000000" w:rsidRPr="00000000" w14:paraId="0000016C">
      <w:pPr>
        <w:ind w:left="720" w:firstLine="0"/>
        <w:contextualSpacing w:val="0"/>
        <w:jc w:val="both"/>
        <w:rPr>
          <w:sz w:val="24"/>
          <w:szCs w:val="24"/>
        </w:rPr>
      </w:pPr>
      <w:r w:rsidDel="00000000" w:rsidR="00000000" w:rsidRPr="00000000">
        <w:rPr>
          <w:rtl w:val="0"/>
        </w:rPr>
      </w:r>
    </w:p>
    <w:p w:rsidR="00000000" w:rsidDel="00000000" w:rsidP="00000000" w:rsidRDefault="00000000" w:rsidRPr="00000000" w14:paraId="0000016D">
      <w:pPr>
        <w:ind w:left="720" w:firstLine="0"/>
        <w:contextualSpacing w:val="0"/>
        <w:jc w:val="center"/>
        <w:rPr/>
      </w:pPr>
      <w:r w:rsidDel="00000000" w:rsidR="00000000" w:rsidRPr="00000000">
        <w:rPr/>
        <w:drawing>
          <wp:inline distB="19050" distT="19050" distL="19050" distR="19050">
            <wp:extent cx="1719406" cy="3064192"/>
            <wp:effectExtent b="9525" l="9525" r="9525" t="9525"/>
            <wp:docPr id="24" name="image63.png"/>
            <a:graphic>
              <a:graphicData uri="http://schemas.openxmlformats.org/drawingml/2006/picture">
                <pic:pic>
                  <pic:nvPicPr>
                    <pic:cNvPr id="0" name="image63.png"/>
                    <pic:cNvPicPr preferRelativeResize="0"/>
                  </pic:nvPicPr>
                  <pic:blipFill>
                    <a:blip r:embed="rId35"/>
                    <a:srcRect b="0" l="0" r="0" t="0"/>
                    <a:stretch>
                      <a:fillRect/>
                    </a:stretch>
                  </pic:blipFill>
                  <pic:spPr>
                    <a:xfrm>
                      <a:off x="0" y="0"/>
                      <a:ext cx="1719406" cy="3064192"/>
                    </a:xfrm>
                    <a:prstGeom prst="rect"/>
                    <a:ln w="9525">
                      <a:solidFill>
                        <a:srgbClr val="000000"/>
                      </a:solidFill>
                      <a:prstDash val="solid"/>
                    </a:ln>
                  </pic:spPr>
                </pic:pic>
              </a:graphicData>
            </a:graphic>
          </wp:inline>
        </w:drawing>
      </w:r>
      <w:r w:rsidDel="00000000" w:rsidR="00000000" w:rsidRPr="00000000">
        <w:rPr/>
        <w:drawing>
          <wp:inline distB="19050" distT="19050" distL="19050" distR="19050">
            <wp:extent cx="1638300" cy="3054667"/>
            <wp:effectExtent b="9525" l="9525" r="9525" t="9525"/>
            <wp:docPr id="40" name="image79.png"/>
            <a:graphic>
              <a:graphicData uri="http://schemas.openxmlformats.org/drawingml/2006/picture">
                <pic:pic>
                  <pic:nvPicPr>
                    <pic:cNvPr id="0" name="image79.png"/>
                    <pic:cNvPicPr preferRelativeResize="0"/>
                  </pic:nvPicPr>
                  <pic:blipFill>
                    <a:blip r:embed="rId36"/>
                    <a:srcRect b="0" l="0" r="0" t="9665"/>
                    <a:stretch>
                      <a:fillRect/>
                    </a:stretch>
                  </pic:blipFill>
                  <pic:spPr>
                    <a:xfrm>
                      <a:off x="0" y="0"/>
                      <a:ext cx="1638300" cy="3054667"/>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E">
      <w:pPr>
        <w:ind w:left="720" w:firstLine="0"/>
        <w:contextualSpacing w:val="0"/>
        <w:jc w:val="center"/>
        <w:rPr/>
      </w:pPr>
      <w:r w:rsidDel="00000000" w:rsidR="00000000" w:rsidRPr="00000000">
        <w:rPr>
          <w:rtl w:val="0"/>
        </w:rPr>
        <w:t xml:space="preserve">Figure 21: Landing gear displacement and equivalent stress magnitude</w:t>
      </w:r>
    </w:p>
    <w:p w:rsidR="00000000" w:rsidDel="00000000" w:rsidP="00000000" w:rsidRDefault="00000000" w:rsidRPr="00000000" w14:paraId="0000016F">
      <w:pPr>
        <w:ind w:left="0" w:firstLine="0"/>
        <w:contextualSpacing w:val="0"/>
        <w:rPr/>
      </w:pPr>
      <w:r w:rsidDel="00000000" w:rsidR="00000000" w:rsidRPr="00000000">
        <w:rPr>
          <w:rtl w:val="0"/>
        </w:rPr>
      </w:r>
    </w:p>
    <w:p w:rsidR="00000000" w:rsidDel="00000000" w:rsidP="00000000" w:rsidRDefault="00000000" w:rsidRPr="00000000" w14:paraId="00000170">
      <w:pPr>
        <w:ind w:left="0" w:firstLine="0"/>
        <w:contextualSpacing w:val="0"/>
        <w:rPr/>
      </w:pPr>
      <w:r w:rsidDel="00000000" w:rsidR="00000000" w:rsidRPr="00000000">
        <w:rPr>
          <w:rtl w:val="0"/>
        </w:rPr>
        <w:t xml:space="preserve">A fixed landing system, however, was not the only setup the team investigated. A retractable version of the landing gear was also designed and tested in CFD. Based on STAR-CCM+ data, a small decrease in the aircraft’s coefficient of drag is achieved when the landing gear was rotated up to the aircraft’s structure. Below are images of the two different tested landing gear systems. </w:t>
      </w:r>
    </w:p>
    <w:p w:rsidR="00000000" w:rsidDel="00000000" w:rsidP="00000000" w:rsidRDefault="00000000" w:rsidRPr="00000000" w14:paraId="00000171">
      <w:pPr>
        <w:ind w:left="0" w:firstLine="0"/>
        <w:contextualSpacing w:val="0"/>
        <w:rPr/>
      </w:pPr>
      <w:r w:rsidDel="00000000" w:rsidR="00000000" w:rsidRPr="00000000">
        <w:rPr>
          <w:rtl w:val="0"/>
        </w:rPr>
      </w:r>
    </w:p>
    <w:p w:rsidR="00000000" w:rsidDel="00000000" w:rsidP="00000000" w:rsidRDefault="00000000" w:rsidRPr="00000000" w14:paraId="00000172">
      <w:pPr>
        <w:ind w:left="0" w:firstLine="0"/>
        <w:contextualSpacing w:val="0"/>
        <w:jc w:val="center"/>
        <w:rPr/>
      </w:pPr>
      <w:r w:rsidDel="00000000" w:rsidR="00000000" w:rsidRPr="00000000">
        <w:rPr/>
        <w:drawing>
          <wp:inline distB="19050" distT="19050" distL="19050" distR="19050">
            <wp:extent cx="3367088" cy="1636253"/>
            <wp:effectExtent b="9525" l="9525" r="9525" t="9525"/>
            <wp:docPr id="9" name="image47.png"/>
            <a:graphic>
              <a:graphicData uri="http://schemas.openxmlformats.org/drawingml/2006/picture">
                <pic:pic>
                  <pic:nvPicPr>
                    <pic:cNvPr id="0" name="image47.png"/>
                    <pic:cNvPicPr preferRelativeResize="0"/>
                  </pic:nvPicPr>
                  <pic:blipFill>
                    <a:blip r:embed="rId37"/>
                    <a:srcRect b="0" l="5077" r="2850" t="0"/>
                    <a:stretch>
                      <a:fillRect/>
                    </a:stretch>
                  </pic:blipFill>
                  <pic:spPr>
                    <a:xfrm>
                      <a:off x="0" y="0"/>
                      <a:ext cx="3367088" cy="1636253"/>
                    </a:xfrm>
                    <a:prstGeom prst="rect"/>
                    <a:ln w="9525">
                      <a:solidFill>
                        <a:srgbClr val="000000"/>
                      </a:solidFill>
                      <a:prstDash val="solid"/>
                    </a:ln>
                  </pic:spPr>
                </pic:pic>
              </a:graphicData>
            </a:graphic>
          </wp:inline>
        </w:drawing>
      </w:r>
      <w:r w:rsidDel="00000000" w:rsidR="00000000" w:rsidRPr="00000000">
        <w:rPr/>
        <w:drawing>
          <wp:inline distB="19050" distT="19050" distL="19050" distR="19050">
            <wp:extent cx="2967038" cy="1634705"/>
            <wp:effectExtent b="9525" l="9525" r="9525" t="9525"/>
            <wp:docPr id="20" name="image59.png"/>
            <a:graphic>
              <a:graphicData uri="http://schemas.openxmlformats.org/drawingml/2006/picture">
                <pic:pic>
                  <pic:nvPicPr>
                    <pic:cNvPr id="0" name="image59.png"/>
                    <pic:cNvPicPr preferRelativeResize="0"/>
                  </pic:nvPicPr>
                  <pic:blipFill>
                    <a:blip r:embed="rId38"/>
                    <a:srcRect b="0" l="9789" r="1653" t="0"/>
                    <a:stretch>
                      <a:fillRect/>
                    </a:stretch>
                  </pic:blipFill>
                  <pic:spPr>
                    <a:xfrm>
                      <a:off x="0" y="0"/>
                      <a:ext cx="2967038" cy="163470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3">
      <w:pPr>
        <w:ind w:left="0" w:firstLine="0"/>
        <w:contextualSpacing w:val="0"/>
        <w:jc w:val="center"/>
        <w:rPr/>
      </w:pPr>
      <w:r w:rsidDel="00000000" w:rsidR="00000000" w:rsidRPr="00000000">
        <w:rPr>
          <w:rtl w:val="0"/>
        </w:rPr>
        <w:t xml:space="preserve">Figure 22: The ISOLifter with fixed landing gear (left) and retractable landing gear (right)</w:t>
      </w:r>
    </w:p>
    <w:p w:rsidR="00000000" w:rsidDel="00000000" w:rsidP="00000000" w:rsidRDefault="00000000" w:rsidRPr="00000000" w14:paraId="00000174">
      <w:pPr>
        <w:ind w:left="0" w:firstLine="0"/>
        <w:contextualSpacing w:val="0"/>
        <w:jc w:val="center"/>
        <w:rPr/>
      </w:pPr>
      <w:r w:rsidDel="00000000" w:rsidR="00000000" w:rsidRPr="00000000">
        <w:rPr>
          <w:rtl w:val="0"/>
        </w:rPr>
      </w:r>
    </w:p>
    <w:p w:rsidR="00000000" w:rsidDel="00000000" w:rsidP="00000000" w:rsidRDefault="00000000" w:rsidRPr="00000000" w14:paraId="00000175">
      <w:pPr>
        <w:ind w:left="0" w:firstLine="0"/>
        <w:contextualSpacing w:val="0"/>
        <w:rPr/>
      </w:pPr>
      <w:r w:rsidDel="00000000" w:rsidR="00000000" w:rsidRPr="00000000">
        <w:rPr>
          <w:rtl w:val="0"/>
        </w:rPr>
        <w:t xml:space="preserve">Even with the small decrease in drag coefficient, it was very difficult to find any sort of legacy aircraft weight correlation in order to perform SWaP analysis. Since the rotating landing system would be significantly heavier (with the addition of hydraulic systems, structural supports, motors, bearings, etc.), require more maintenance, and taking into account the vehicle’s relatively slow optimum cruise velocity (~140 kts), it was decided that the simpler fixed landing system would be utilized.       </w:t>
      </w:r>
      <w:r w:rsidDel="00000000" w:rsidR="00000000" w:rsidRPr="00000000">
        <w:rPr>
          <w:rtl w:val="0"/>
        </w:rPr>
      </w:r>
    </w:p>
    <w:p w:rsidR="00000000" w:rsidDel="00000000" w:rsidP="00000000" w:rsidRDefault="00000000" w:rsidRPr="00000000" w14:paraId="00000176">
      <w:pPr>
        <w:contextualSpacing w:val="0"/>
        <w:rPr>
          <w:b w:val="1"/>
          <w:sz w:val="24"/>
          <w:szCs w:val="24"/>
        </w:rPr>
      </w:pPr>
      <w:r w:rsidDel="00000000" w:rsidR="00000000" w:rsidRPr="00000000">
        <w:rPr>
          <w:rtl w:val="0"/>
        </w:rPr>
      </w:r>
    </w:p>
    <w:p w:rsidR="00000000" w:rsidDel="00000000" w:rsidP="00000000" w:rsidRDefault="00000000" w:rsidRPr="00000000" w14:paraId="00000177">
      <w:pPr>
        <w:contextualSpacing w:val="0"/>
        <w:rPr>
          <w:b w:val="1"/>
          <w:sz w:val="24"/>
          <w:szCs w:val="24"/>
        </w:rPr>
      </w:pPr>
      <w:r w:rsidDel="00000000" w:rsidR="00000000" w:rsidRPr="00000000">
        <w:rPr>
          <w:rtl w:val="0"/>
        </w:rPr>
      </w:r>
    </w:p>
    <w:p w:rsidR="00000000" w:rsidDel="00000000" w:rsidP="00000000" w:rsidRDefault="00000000" w:rsidRPr="00000000" w14:paraId="00000178">
      <w:pPr>
        <w:contextualSpacing w:val="0"/>
        <w:rPr>
          <w:b w:val="1"/>
          <w:sz w:val="24"/>
          <w:szCs w:val="24"/>
        </w:rPr>
      </w:pPr>
      <w:r w:rsidDel="00000000" w:rsidR="00000000" w:rsidRPr="00000000">
        <w:rPr>
          <w:b w:val="1"/>
          <w:sz w:val="24"/>
          <w:szCs w:val="24"/>
          <w:rtl w:val="0"/>
        </w:rPr>
        <w:t xml:space="preserve">Controls System</w:t>
      </w:r>
    </w:p>
    <w:p w:rsidR="00000000" w:rsidDel="00000000" w:rsidP="00000000" w:rsidRDefault="00000000" w:rsidRPr="00000000" w14:paraId="00000179">
      <w:pPr>
        <w:contextualSpacing w:val="0"/>
        <w:rPr>
          <w:b w:val="1"/>
          <w:sz w:val="24"/>
          <w:szCs w:val="24"/>
        </w:rPr>
      </w:pPr>
      <w:r w:rsidDel="00000000" w:rsidR="00000000" w:rsidRPr="00000000">
        <w:rPr>
          <w:rtl w:val="0"/>
        </w:rPr>
      </w:r>
    </w:p>
    <w:p w:rsidR="00000000" w:rsidDel="00000000" w:rsidP="00000000" w:rsidRDefault="00000000" w:rsidRPr="00000000" w14:paraId="0000017A">
      <w:pPr>
        <w:ind w:left="0" w:firstLine="0"/>
        <w:contextualSpacing w:val="0"/>
        <w:rPr/>
      </w:pPr>
      <w:r w:rsidDel="00000000" w:rsidR="00000000" w:rsidRPr="00000000">
        <w:rPr>
          <w:rtl w:val="0"/>
        </w:rPr>
        <w:t xml:space="preserve">The control system of the vehicle was designed to mimic how a real longitudinal control system works on helicopters.  No control surfaces were planned on being added and the team made the decision to develop a control system that articulated the blades to control the vehicle.  The longitudinal control system works as follows:</w:t>
      </w:r>
    </w:p>
    <w:p w:rsidR="00000000" w:rsidDel="00000000" w:rsidP="00000000" w:rsidRDefault="00000000" w:rsidRPr="00000000" w14:paraId="0000017B">
      <w:pPr>
        <w:numPr>
          <w:ilvl w:val="0"/>
          <w:numId w:val="7"/>
        </w:numPr>
        <w:ind w:left="720" w:hanging="360"/>
        <w:contextualSpacing w:val="1"/>
        <w:rPr/>
      </w:pPr>
      <w:r w:rsidDel="00000000" w:rsidR="00000000" w:rsidRPr="00000000">
        <w:rPr>
          <w:rtl w:val="0"/>
        </w:rPr>
        <w:t xml:space="preserve">Perform angle of attack sweeps in CFD</w:t>
      </w:r>
    </w:p>
    <w:p w:rsidR="00000000" w:rsidDel="00000000" w:rsidP="00000000" w:rsidRDefault="00000000" w:rsidRPr="00000000" w14:paraId="0000017C">
      <w:pPr>
        <w:numPr>
          <w:ilvl w:val="0"/>
          <w:numId w:val="7"/>
        </w:numPr>
        <w:ind w:left="720" w:hanging="360"/>
        <w:contextualSpacing w:val="1"/>
        <w:rPr/>
      </w:pPr>
      <w:r w:rsidDel="00000000" w:rsidR="00000000" w:rsidRPr="00000000">
        <w:rPr>
          <w:rtl w:val="0"/>
        </w:rPr>
        <w:t xml:space="preserve">Input aerodynamic data into control code </w:t>
      </w:r>
    </w:p>
    <w:p w:rsidR="00000000" w:rsidDel="00000000" w:rsidP="00000000" w:rsidRDefault="00000000" w:rsidRPr="00000000" w14:paraId="0000017D">
      <w:pPr>
        <w:numPr>
          <w:ilvl w:val="0"/>
          <w:numId w:val="7"/>
        </w:numPr>
        <w:ind w:left="720" w:hanging="360"/>
        <w:contextualSpacing w:val="1"/>
        <w:rPr/>
      </w:pPr>
      <w:r w:rsidDel="00000000" w:rsidR="00000000" w:rsidRPr="00000000">
        <w:rPr>
          <w:rtl w:val="0"/>
        </w:rPr>
        <w:t xml:space="preserve">Use a PID controller to analyze response times </w:t>
      </w:r>
    </w:p>
    <w:p w:rsidR="00000000" w:rsidDel="00000000" w:rsidP="00000000" w:rsidRDefault="00000000" w:rsidRPr="00000000" w14:paraId="0000017E">
      <w:pPr>
        <w:contextualSpacing w:val="0"/>
        <w:rPr/>
      </w:pPr>
      <w:r w:rsidDel="00000000" w:rsidR="00000000" w:rsidRPr="00000000">
        <w:rPr>
          <w:rtl w:val="0"/>
        </w:rPr>
      </w:r>
    </w:p>
    <w:p w:rsidR="00000000" w:rsidDel="00000000" w:rsidP="00000000" w:rsidRDefault="00000000" w:rsidRPr="00000000" w14:paraId="0000017F">
      <w:pPr>
        <w:contextualSpacing w:val="0"/>
        <w:rPr/>
      </w:pPr>
      <w:r w:rsidDel="00000000" w:rsidR="00000000" w:rsidRPr="00000000">
        <w:rPr>
          <w:rtl w:val="0"/>
        </w:rPr>
        <w:t xml:space="preserve">The main working principle for the longitudinal control system is differential thrust.  Once the differential thrust is known that will balance out a disturbance moment, the angle of attack of the front and rear blades can be changed to match the required thrust.  Below is a figure of how the control system works and how the front and rear rotors change their respective angles of attack to balance out the aircraft.</w:t>
      </w:r>
    </w:p>
    <w:p w:rsidR="00000000" w:rsidDel="00000000" w:rsidP="00000000" w:rsidRDefault="00000000" w:rsidRPr="00000000" w14:paraId="00000180">
      <w:pPr>
        <w:contextualSpacing w:val="0"/>
        <w:jc w:val="both"/>
        <w:rPr/>
      </w:pPr>
      <w:r w:rsidDel="00000000" w:rsidR="00000000" w:rsidRPr="00000000">
        <w:rPr>
          <w:rtl w:val="0"/>
        </w:rPr>
      </w:r>
    </w:p>
    <w:p w:rsidR="00000000" w:rsidDel="00000000" w:rsidP="00000000" w:rsidRDefault="00000000" w:rsidRPr="00000000" w14:paraId="00000181">
      <w:pPr>
        <w:contextualSpacing w:val="0"/>
        <w:jc w:val="center"/>
        <w:rPr>
          <w:sz w:val="24"/>
          <w:szCs w:val="24"/>
        </w:rPr>
      </w:pPr>
      <w:r w:rsidDel="00000000" w:rsidR="00000000" w:rsidRPr="00000000">
        <w:rPr>
          <w:sz w:val="24"/>
          <w:szCs w:val="24"/>
        </w:rPr>
        <w:drawing>
          <wp:inline distB="19050" distT="19050" distL="19050" distR="19050">
            <wp:extent cx="2466975" cy="2853951"/>
            <wp:effectExtent b="9525" l="9525" r="9525" t="9525"/>
            <wp:docPr id="39" name="image78.png"/>
            <a:graphic>
              <a:graphicData uri="http://schemas.openxmlformats.org/drawingml/2006/picture">
                <pic:pic>
                  <pic:nvPicPr>
                    <pic:cNvPr id="0" name="image78.png"/>
                    <pic:cNvPicPr preferRelativeResize="0"/>
                  </pic:nvPicPr>
                  <pic:blipFill>
                    <a:blip r:embed="rId39"/>
                    <a:srcRect b="0" l="0" r="51040" t="0"/>
                    <a:stretch>
                      <a:fillRect/>
                    </a:stretch>
                  </pic:blipFill>
                  <pic:spPr>
                    <a:xfrm>
                      <a:off x="0" y="0"/>
                      <a:ext cx="2466975" cy="2853951"/>
                    </a:xfrm>
                    <a:prstGeom prst="rect"/>
                    <a:ln w="9525">
                      <a:solidFill>
                        <a:srgbClr val="000000"/>
                      </a:solidFill>
                      <a:prstDash val="solid"/>
                    </a:ln>
                  </pic:spPr>
                </pic:pic>
              </a:graphicData>
            </a:graphic>
          </wp:inline>
        </w:drawing>
      </w:r>
      <w:r w:rsidDel="00000000" w:rsidR="00000000" w:rsidRPr="00000000">
        <w:rPr>
          <w:sz w:val="24"/>
          <w:szCs w:val="24"/>
        </w:rPr>
        <w:drawing>
          <wp:inline distB="19050" distT="19050" distL="19050" distR="19050">
            <wp:extent cx="2463203" cy="2854643"/>
            <wp:effectExtent b="9525" l="9525" r="9525" t="9525"/>
            <wp:docPr id="14" name="image53.png"/>
            <a:graphic>
              <a:graphicData uri="http://schemas.openxmlformats.org/drawingml/2006/picture">
                <pic:pic>
                  <pic:nvPicPr>
                    <pic:cNvPr id="0" name="image53.png"/>
                    <pic:cNvPicPr preferRelativeResize="0"/>
                  </pic:nvPicPr>
                  <pic:blipFill>
                    <a:blip r:embed="rId40"/>
                    <a:srcRect b="0" l="51040" r="0" t="0"/>
                    <a:stretch>
                      <a:fillRect/>
                    </a:stretch>
                  </pic:blipFill>
                  <pic:spPr>
                    <a:xfrm>
                      <a:off x="0" y="0"/>
                      <a:ext cx="2463203" cy="2854643"/>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2">
      <w:pPr>
        <w:contextualSpacing w:val="0"/>
        <w:jc w:val="center"/>
        <w:rPr/>
      </w:pPr>
      <w:r w:rsidDel="00000000" w:rsidR="00000000" w:rsidRPr="00000000">
        <w:rPr>
          <w:rtl w:val="0"/>
        </w:rPr>
        <w:t xml:space="preserve">Figure 22: PID Controller Outputs</w:t>
      </w:r>
    </w:p>
    <w:p w:rsidR="00000000" w:rsidDel="00000000" w:rsidP="00000000" w:rsidRDefault="00000000" w:rsidRPr="00000000" w14:paraId="00000183">
      <w:pPr>
        <w:contextualSpacing w:val="0"/>
        <w:rPr/>
      </w:pPr>
      <w:r w:rsidDel="00000000" w:rsidR="00000000" w:rsidRPr="00000000">
        <w:rPr>
          <w:rtl w:val="0"/>
        </w:rPr>
      </w:r>
    </w:p>
    <w:p w:rsidR="00000000" w:rsidDel="00000000" w:rsidP="00000000" w:rsidRDefault="00000000" w:rsidRPr="00000000" w14:paraId="00000184">
      <w:pPr>
        <w:contextualSpacing w:val="0"/>
        <w:rPr>
          <w:b w:val="1"/>
          <w:sz w:val="24"/>
          <w:szCs w:val="24"/>
        </w:rPr>
      </w:pPr>
      <w:r w:rsidDel="00000000" w:rsidR="00000000" w:rsidRPr="00000000">
        <w:rPr>
          <w:b w:val="1"/>
          <w:sz w:val="24"/>
          <w:szCs w:val="24"/>
          <w:rtl w:val="0"/>
        </w:rPr>
        <w:t xml:space="preserve">Flight Guidance System</w:t>
      </w:r>
    </w:p>
    <w:p w:rsidR="00000000" w:rsidDel="00000000" w:rsidP="00000000" w:rsidRDefault="00000000" w:rsidRPr="00000000" w14:paraId="00000185">
      <w:pPr>
        <w:contextualSpacing w:val="0"/>
        <w:rPr>
          <w:b w:val="1"/>
          <w:sz w:val="24"/>
          <w:szCs w:val="24"/>
        </w:rPr>
      </w:pPr>
      <w:r w:rsidDel="00000000" w:rsidR="00000000" w:rsidRPr="00000000">
        <w:rPr>
          <w:rtl w:val="0"/>
        </w:rPr>
      </w:r>
    </w:p>
    <w:p w:rsidR="00000000" w:rsidDel="00000000" w:rsidP="00000000" w:rsidRDefault="00000000" w:rsidRPr="00000000" w14:paraId="00000186">
      <w:pPr>
        <w:contextualSpacing w:val="0"/>
        <w:rPr/>
      </w:pPr>
      <w:r w:rsidDel="00000000" w:rsidR="00000000" w:rsidRPr="00000000">
        <w:rPr>
          <w:rtl w:val="0"/>
        </w:rPr>
        <w:t xml:space="preserve">The flight guidance system is the only system not currently tested at the required scale. The autonomous system will have to operate several phases, some riskier than others. Therefore require a supervisor who looks over a fleet of ISOLifter vehicles. The first phase of flight will be take-off, this will require having a computer who can take hoover, accelerate, and finally rise to appropriate altitude for the mission. The next phase will have to be for one of navigation. The autonomous system will use third-party reports of terrain and weather to form and navigate an appropriate fly path that minimizes cost while allowing for maximum safety. Avoiding in-air collisions with other aircraft is the biggest of risks when looking at the flight path. The 2020 Automatic Dependent Surveillance - Broadcast (ADS-B) Out system will allow the autonomous system know where other aircraft are. The</w:t>
      </w:r>
      <w:r w:rsidDel="00000000" w:rsidR="00000000" w:rsidRPr="00000000">
        <w:rPr>
          <w:rtl w:val="0"/>
        </w:rPr>
        <w:t xml:space="preserve"> flight guidance computer will know to circumven</w:t>
      </w:r>
      <w:r w:rsidDel="00000000" w:rsidR="00000000" w:rsidRPr="00000000">
        <w:rPr>
          <w:rtl w:val="0"/>
        </w:rPr>
        <w:t xml:space="preserve">t</w:t>
      </w:r>
      <w:r w:rsidDel="00000000" w:rsidR="00000000" w:rsidRPr="00000000">
        <w:rPr>
          <w:rtl w:val="0"/>
        </w:rPr>
        <w:t xml:space="preserve"> around or under/above.</w:t>
      </w:r>
      <w:r w:rsidDel="00000000" w:rsidR="00000000" w:rsidRPr="00000000">
        <w:rPr>
          <w:rtl w:val="0"/>
        </w:rPr>
        <w:t xml:space="preserve"> ADS-B Out is expected to be mandated by 2040. This will allow for other aircraft to be aware of future autonomous aircraft </w:t>
      </w:r>
      <w:r w:rsidDel="00000000" w:rsidR="00000000" w:rsidRPr="00000000">
        <w:rPr>
          <w:rtl w:val="0"/>
        </w:rPr>
        <w:t xml:space="preserve">[26]</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7">
      <w:pPr>
        <w:contextualSpacing w:val="0"/>
        <w:rPr/>
      </w:pPr>
      <w:r w:rsidDel="00000000" w:rsidR="00000000" w:rsidRPr="00000000">
        <w:rPr>
          <w:rtl w:val="0"/>
        </w:rPr>
      </w:r>
    </w:p>
    <w:p w:rsidR="00000000" w:rsidDel="00000000" w:rsidP="00000000" w:rsidRDefault="00000000" w:rsidRPr="00000000" w14:paraId="00000188">
      <w:pPr>
        <w:contextualSpacing w:val="0"/>
        <w:jc w:val="center"/>
        <w:rPr/>
      </w:pPr>
      <w:r w:rsidDel="00000000" w:rsidR="00000000" w:rsidRPr="00000000">
        <w:rPr/>
        <w:drawing>
          <wp:inline distB="19050" distT="19050" distL="19050" distR="19050">
            <wp:extent cx="6146483" cy="2406321"/>
            <wp:effectExtent b="19050" l="19050" r="19050" t="19050"/>
            <wp:docPr id="30" name="image69.png"/>
            <a:graphic>
              <a:graphicData uri="http://schemas.openxmlformats.org/drawingml/2006/picture">
                <pic:pic>
                  <pic:nvPicPr>
                    <pic:cNvPr id="0" name="image69.png"/>
                    <pic:cNvPicPr preferRelativeResize="0"/>
                  </pic:nvPicPr>
                  <pic:blipFill>
                    <a:blip r:embed="rId41"/>
                    <a:srcRect b="0" l="0" r="0" t="0"/>
                    <a:stretch>
                      <a:fillRect/>
                    </a:stretch>
                  </pic:blipFill>
                  <pic:spPr>
                    <a:xfrm>
                      <a:off x="0" y="0"/>
                      <a:ext cx="6146483" cy="2406321"/>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9">
      <w:pPr>
        <w:ind w:left="720" w:firstLine="0"/>
        <w:contextualSpacing w:val="0"/>
        <w:jc w:val="center"/>
        <w:rPr/>
      </w:pPr>
      <w:r w:rsidDel="00000000" w:rsidR="00000000" w:rsidRPr="00000000">
        <w:rPr>
          <w:rtl w:val="0"/>
        </w:rPr>
        <w:t xml:space="preserve">Figure 23:ADS-B Out/In for Aircraft Collision Avoidance</w:t>
      </w:r>
      <w:r w:rsidDel="00000000" w:rsidR="00000000" w:rsidRPr="00000000">
        <w:rPr>
          <w:rtl w:val="0"/>
        </w:rPr>
        <w:t xml:space="preserve"> </w:t>
      </w:r>
      <w:r w:rsidDel="00000000" w:rsidR="00000000" w:rsidRPr="00000000">
        <w:rPr>
          <w:rtl w:val="0"/>
        </w:rPr>
        <w:t xml:space="preserve">[26]</w:t>
      </w:r>
    </w:p>
    <w:p w:rsidR="00000000" w:rsidDel="00000000" w:rsidP="00000000" w:rsidRDefault="00000000" w:rsidRPr="00000000" w14:paraId="0000018A">
      <w:pPr>
        <w:contextualSpacing w:val="0"/>
        <w:rPr>
          <w:b w:val="1"/>
        </w:rPr>
      </w:pPr>
      <w:r w:rsidDel="00000000" w:rsidR="00000000" w:rsidRPr="00000000">
        <w:rPr>
          <w:rtl w:val="0"/>
        </w:rPr>
      </w:r>
    </w:p>
    <w:p w:rsidR="00000000" w:rsidDel="00000000" w:rsidP="00000000" w:rsidRDefault="00000000" w:rsidRPr="00000000" w14:paraId="0000018B">
      <w:pPr>
        <w:contextualSpacing w:val="0"/>
        <w:rPr/>
      </w:pPr>
      <w:r w:rsidDel="00000000" w:rsidR="00000000" w:rsidRPr="00000000">
        <w:rPr>
          <w:rtl w:val="0"/>
        </w:rPr>
        <w:t xml:space="preserve">The next phase will be picking up the container. Dependent of the aircraft, the CHS will be controlled through a form of autopilot specific to the extraction of the ISO container it is retrieving. Onboard lazers will use locating technology to pinpoint the location of the twist locks and insure correct meshing. Although at high level, there will be significant development for the pinpoint accuracy needed for container handling system and container meshings. </w:t>
      </w:r>
    </w:p>
    <w:p w:rsidR="00000000" w:rsidDel="00000000" w:rsidP="00000000" w:rsidRDefault="00000000" w:rsidRPr="00000000" w14:paraId="0000018C">
      <w:pPr>
        <w:contextualSpacing w:val="0"/>
        <w:rPr/>
      </w:pPr>
      <w:r w:rsidDel="00000000" w:rsidR="00000000" w:rsidRPr="00000000">
        <w:rPr>
          <w:rtl w:val="0"/>
        </w:rPr>
      </w:r>
    </w:p>
    <w:p w:rsidR="00000000" w:rsidDel="00000000" w:rsidP="00000000" w:rsidRDefault="00000000" w:rsidRPr="00000000" w14:paraId="0000018D">
      <w:pPr>
        <w:contextualSpacing w:val="0"/>
        <w:rPr/>
      </w:pPr>
      <w:r w:rsidDel="00000000" w:rsidR="00000000" w:rsidRPr="00000000">
        <w:rPr>
          <w:rtl w:val="0"/>
        </w:rPr>
        <w:t xml:space="preserve">The overall autonomous system will encompass two parts. The first being onboard sensors that act independently of outside data and information. The second part will be connectivity between outside data and these onboard sensors. These two sets of data will have to cross-check their control commands to ensure safety of control commands. Redundancy of each these stand-alone systems is still required, despite this double redundancy. Having two forms of decision making, allow for cross-check, ensuring a safe successful flight. </w:t>
      </w:r>
    </w:p>
    <w:p w:rsidR="00000000" w:rsidDel="00000000" w:rsidP="00000000" w:rsidRDefault="00000000" w:rsidRPr="00000000" w14:paraId="0000018E">
      <w:pPr>
        <w:contextualSpacing w:val="0"/>
        <w:jc w:val="both"/>
        <w:rPr>
          <w:sz w:val="24"/>
          <w:szCs w:val="24"/>
        </w:rPr>
      </w:pPr>
      <w:r w:rsidDel="00000000" w:rsidR="00000000" w:rsidRPr="00000000">
        <w:rPr>
          <w:rtl w:val="0"/>
        </w:rPr>
      </w:r>
    </w:p>
    <w:p w:rsidR="00000000" w:rsidDel="00000000" w:rsidP="00000000" w:rsidRDefault="00000000" w:rsidRPr="00000000" w14:paraId="0000018F">
      <w:pPr>
        <w:contextualSpacing w:val="0"/>
        <w:jc w:val="center"/>
        <w:rPr/>
      </w:pPr>
      <w:r w:rsidDel="00000000" w:rsidR="00000000" w:rsidRPr="00000000">
        <w:rPr/>
        <w:drawing>
          <wp:inline distB="19050" distT="19050" distL="19050" distR="19050">
            <wp:extent cx="3376613" cy="2494336"/>
            <wp:effectExtent b="9525" l="9525" r="9525" t="9525"/>
            <wp:docPr descr="Screen Shot 2017-11-09 at 8.03.45 AM.png" id="28" name="image67.png"/>
            <a:graphic>
              <a:graphicData uri="http://schemas.openxmlformats.org/drawingml/2006/picture">
                <pic:pic>
                  <pic:nvPicPr>
                    <pic:cNvPr descr="Screen Shot 2017-11-09 at 8.03.45 AM.png" id="0" name="image67.png"/>
                    <pic:cNvPicPr preferRelativeResize="0"/>
                  </pic:nvPicPr>
                  <pic:blipFill>
                    <a:blip r:embed="rId42"/>
                    <a:srcRect b="0" l="0" r="0" t="0"/>
                    <a:stretch>
                      <a:fillRect/>
                    </a:stretch>
                  </pic:blipFill>
                  <pic:spPr>
                    <a:xfrm>
                      <a:off x="0" y="0"/>
                      <a:ext cx="3376613" cy="2494336"/>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0">
      <w:pPr>
        <w:ind w:left="0" w:firstLine="0"/>
        <w:contextualSpacing w:val="0"/>
        <w:jc w:val="center"/>
        <w:rPr/>
      </w:pPr>
      <w:r w:rsidDel="00000000" w:rsidR="00000000" w:rsidRPr="00000000">
        <w:rPr>
          <w:rtl w:val="0"/>
        </w:rPr>
        <w:t xml:space="preserve">Figure 24: Laser System for Container Meshing </w:t>
      </w:r>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191">
      <w:pPr>
        <w:contextualSpacing w:val="0"/>
        <w:jc w:val="both"/>
        <w:rPr/>
      </w:pPr>
      <w:r w:rsidDel="00000000" w:rsidR="00000000" w:rsidRPr="00000000">
        <w:rPr>
          <w:rtl w:val="0"/>
        </w:rPr>
      </w:r>
    </w:p>
    <w:p w:rsidR="00000000" w:rsidDel="00000000" w:rsidP="00000000" w:rsidRDefault="00000000" w:rsidRPr="00000000" w14:paraId="00000192">
      <w:pPr>
        <w:contextualSpacing w:val="0"/>
        <w:rPr/>
      </w:pPr>
      <w:r w:rsidDel="00000000" w:rsidR="00000000" w:rsidRPr="00000000">
        <w:rPr>
          <w:rtl w:val="0"/>
        </w:rPr>
        <w:t xml:space="preserve">The team decided to give the aircraft an initial 30-year benchmark for operations. The system will be an architecture system. This will ensure that the aircraft can be adapted to any regulatory mandates. Similar to the ADS-B mandate, out system will be ready for new software and hardware. </w:t>
      </w:r>
    </w:p>
    <w:p w:rsidR="00000000" w:rsidDel="00000000" w:rsidP="00000000" w:rsidRDefault="00000000" w:rsidRPr="00000000" w14:paraId="00000193">
      <w:pPr>
        <w:contextualSpacing w:val="0"/>
        <w:rPr>
          <w:b w:val="1"/>
          <w:sz w:val="24"/>
          <w:szCs w:val="24"/>
        </w:rPr>
      </w:pPr>
      <w:r w:rsidDel="00000000" w:rsidR="00000000" w:rsidRPr="00000000">
        <w:rPr>
          <w:rtl w:val="0"/>
        </w:rPr>
      </w:r>
    </w:p>
    <w:p w:rsidR="00000000" w:rsidDel="00000000" w:rsidP="00000000" w:rsidRDefault="00000000" w:rsidRPr="00000000" w14:paraId="00000194">
      <w:pPr>
        <w:contextualSpacing w:val="0"/>
        <w:rPr>
          <w:b w:val="1"/>
          <w:sz w:val="24"/>
          <w:szCs w:val="24"/>
        </w:rPr>
      </w:pPr>
      <w:r w:rsidDel="00000000" w:rsidR="00000000" w:rsidRPr="00000000">
        <w:rPr>
          <w:b w:val="1"/>
          <w:sz w:val="24"/>
          <w:szCs w:val="24"/>
          <w:rtl w:val="0"/>
        </w:rPr>
        <w:t xml:space="preserve">Final Performance</w:t>
      </w:r>
    </w:p>
    <w:p w:rsidR="00000000" w:rsidDel="00000000" w:rsidP="00000000" w:rsidRDefault="00000000" w:rsidRPr="00000000" w14:paraId="00000195">
      <w:pPr>
        <w:contextualSpacing w:val="0"/>
        <w:rPr>
          <w:b w:val="1"/>
          <w:sz w:val="24"/>
          <w:szCs w:val="24"/>
        </w:rPr>
      </w:pPr>
      <w:r w:rsidDel="00000000" w:rsidR="00000000" w:rsidRPr="00000000">
        <w:rPr>
          <w:rtl w:val="0"/>
        </w:rPr>
      </w:r>
    </w:p>
    <w:p w:rsidR="00000000" w:rsidDel="00000000" w:rsidP="00000000" w:rsidRDefault="00000000" w:rsidRPr="00000000" w14:paraId="00000196">
      <w:pPr>
        <w:contextualSpacing w:val="0"/>
        <w:jc w:val="center"/>
        <w:rPr/>
      </w:pPr>
      <w:r w:rsidDel="00000000" w:rsidR="00000000" w:rsidRPr="00000000">
        <w:rPr>
          <w:rtl w:val="0"/>
        </w:rPr>
        <w:t xml:space="preserve">Table 4: Final Aircraft Performance Specifications </w:t>
      </w:r>
    </w:p>
    <w:tbl>
      <w:tblPr>
        <w:tblStyle w:val="Table3"/>
        <w:tblW w:w="15060.0" w:type="dxa"/>
        <w:jc w:val="center"/>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840"/>
        <w:gridCol w:w="3915"/>
        <w:gridCol w:w="3645"/>
        <w:gridCol w:w="3660"/>
        <w:tblGridChange w:id="0">
          <w:tblGrid>
            <w:gridCol w:w="3840"/>
            <w:gridCol w:w="3915"/>
            <w:gridCol w:w="3645"/>
            <w:gridCol w:w="3660"/>
          </w:tblGrid>
        </w:tblGridChange>
      </w:tblGrid>
      <w:tr>
        <w:trPr>
          <w:trHeight w:val="580" w:hRule="atLeast"/>
        </w:trPr>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center"/>
          </w:tcPr>
          <w:p w:rsidR="00000000" w:rsidDel="00000000" w:rsidP="00000000" w:rsidRDefault="00000000" w:rsidRPr="00000000" w14:paraId="00000197">
            <w:pPr>
              <w:widowControl w:val="0"/>
              <w:spacing w:line="240" w:lineRule="auto"/>
              <w:contextualSpacing w:val="0"/>
              <w:jc w:val="center"/>
              <w:rPr>
                <w:b w:val="1"/>
                <w:color w:val="ffffff"/>
                <w:u w:val="single"/>
              </w:rPr>
            </w:pPr>
            <w:r w:rsidDel="00000000" w:rsidR="00000000" w:rsidRPr="00000000">
              <w:rPr>
                <w:b w:val="1"/>
                <w:color w:val="ffffff"/>
                <w:u w:val="single"/>
                <w:rtl w:val="0"/>
              </w:rPr>
              <w:t xml:space="preserve">Parameter</w:t>
            </w:r>
          </w:p>
        </w:tc>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center"/>
          </w:tcPr>
          <w:p w:rsidR="00000000" w:rsidDel="00000000" w:rsidP="00000000" w:rsidRDefault="00000000" w:rsidRPr="00000000" w14:paraId="00000198">
            <w:pPr>
              <w:widowControl w:val="0"/>
              <w:spacing w:line="240" w:lineRule="auto"/>
              <w:contextualSpacing w:val="0"/>
              <w:jc w:val="center"/>
              <w:rPr>
                <w:b w:val="1"/>
                <w:color w:val="ffffff"/>
              </w:rPr>
            </w:pPr>
            <w:r w:rsidDel="00000000" w:rsidR="00000000" w:rsidRPr="00000000">
              <w:rPr>
                <w:b w:val="1"/>
                <w:color w:val="ffffff"/>
                <w:rtl w:val="0"/>
              </w:rPr>
              <w:t xml:space="preserve">Standard Operation</w:t>
            </w:r>
          </w:p>
          <w:p w:rsidR="00000000" w:rsidDel="00000000" w:rsidP="00000000" w:rsidRDefault="00000000" w:rsidRPr="00000000" w14:paraId="00000199">
            <w:pPr>
              <w:widowControl w:val="0"/>
              <w:spacing w:line="240" w:lineRule="auto"/>
              <w:contextualSpacing w:val="0"/>
              <w:jc w:val="center"/>
              <w:rPr>
                <w:b w:val="1"/>
                <w:color w:val="ffffff"/>
              </w:rPr>
            </w:pPr>
            <w:r w:rsidDel="00000000" w:rsidR="00000000" w:rsidRPr="00000000">
              <w:rPr>
                <w:b w:val="1"/>
                <w:color w:val="ffffff"/>
                <w:rtl w:val="0"/>
              </w:rPr>
              <w:t xml:space="preserve">(3 Missions/Day)</w:t>
            </w:r>
          </w:p>
        </w:tc>
      </w:tr>
      <w:tr>
        <w:trPr>
          <w:trHeight w:val="600" w:hRule="atLeast"/>
        </w:trPr>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center"/>
          </w:tcPr>
          <w:p w:rsidR="00000000" w:rsidDel="00000000" w:rsidP="00000000" w:rsidRDefault="00000000" w:rsidRPr="00000000" w14:paraId="0000019A">
            <w:pPr>
              <w:widowControl w:val="0"/>
              <w:spacing w:line="240" w:lineRule="auto"/>
              <w:contextualSpacing w:val="0"/>
              <w:jc w:val="center"/>
              <w:rPr>
                <w:b w:val="1"/>
                <w:color w:val="ffffff"/>
              </w:rPr>
            </w:pPr>
            <w:r w:rsidDel="00000000" w:rsidR="00000000" w:rsidRPr="00000000">
              <w:rPr>
                <w:b w:val="1"/>
                <w:color w:val="ffffff"/>
                <w:rtl w:val="0"/>
              </w:rPr>
              <w:t xml:space="preserve">Max Gross Weight</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center"/>
          </w:tcPr>
          <w:p w:rsidR="00000000" w:rsidDel="00000000" w:rsidP="00000000" w:rsidRDefault="00000000" w:rsidRPr="00000000" w14:paraId="0000019B">
            <w:pPr>
              <w:widowControl w:val="0"/>
              <w:spacing w:line="240" w:lineRule="auto"/>
              <w:contextualSpacing w:val="0"/>
              <w:jc w:val="center"/>
              <w:rPr>
                <w:color w:val="ffffff"/>
              </w:rPr>
            </w:pPr>
            <w:r w:rsidDel="00000000" w:rsidR="00000000" w:rsidRPr="00000000">
              <w:rPr>
                <w:color w:val="ffffff"/>
                <w:rtl w:val="0"/>
              </w:rPr>
              <w:t xml:space="preserve">57,312 lbs</w:t>
            </w:r>
          </w:p>
        </w:tc>
      </w:tr>
      <w:tr>
        <w:trPr>
          <w:trHeight w:val="600" w:hRule="atLeast"/>
        </w:trPr>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center"/>
          </w:tcPr>
          <w:p w:rsidR="00000000" w:rsidDel="00000000" w:rsidP="00000000" w:rsidRDefault="00000000" w:rsidRPr="00000000" w14:paraId="0000019C">
            <w:pPr>
              <w:widowControl w:val="0"/>
              <w:spacing w:line="240" w:lineRule="auto"/>
              <w:contextualSpacing w:val="0"/>
              <w:jc w:val="center"/>
              <w:rPr>
                <w:b w:val="1"/>
                <w:color w:val="ffffff"/>
              </w:rPr>
            </w:pPr>
            <w:r w:rsidDel="00000000" w:rsidR="00000000" w:rsidRPr="00000000">
              <w:rPr>
                <w:b w:val="1"/>
                <w:color w:val="ffffff"/>
                <w:rtl w:val="0"/>
              </w:rPr>
              <w:t xml:space="preserve">Max Expendable Weight</w:t>
            </w:r>
          </w:p>
        </w:tc>
        <w:tc>
          <w:tcPr>
            <w:tcBorders>
              <w:top w:color="000000" w:space="0" w:sz="16" w:val="single"/>
              <w:left w:color="000000" w:space="0" w:sz="16" w:val="single"/>
              <w:bottom w:color="000000" w:space="0" w:sz="16" w:val="single"/>
              <w:right w:color="000000" w:space="0" w:sz="16" w:val="single"/>
            </w:tcBorders>
            <w:shd w:fill="6d9eeb" w:val="clear"/>
            <w:tcMar>
              <w:top w:w="140.0" w:type="dxa"/>
              <w:left w:w="140.0" w:type="dxa"/>
              <w:bottom w:w="140.0" w:type="dxa"/>
              <w:right w:w="140.0" w:type="dxa"/>
            </w:tcMar>
            <w:vAlign w:val="center"/>
          </w:tcPr>
          <w:p w:rsidR="00000000" w:rsidDel="00000000" w:rsidP="00000000" w:rsidRDefault="00000000" w:rsidRPr="00000000" w14:paraId="0000019D">
            <w:pPr>
              <w:widowControl w:val="0"/>
              <w:spacing w:line="240" w:lineRule="auto"/>
              <w:contextualSpacing w:val="0"/>
              <w:jc w:val="center"/>
              <w:rPr>
                <w:color w:val="ffffff"/>
              </w:rPr>
            </w:pPr>
            <w:r w:rsidDel="00000000" w:rsidR="00000000" w:rsidRPr="00000000">
              <w:rPr>
                <w:color w:val="ffffff"/>
                <w:rtl w:val="0"/>
              </w:rPr>
              <w:t xml:space="preserve">24,000 lbs</w:t>
            </w:r>
          </w:p>
        </w:tc>
      </w:tr>
      <w:tr>
        <w:trPr>
          <w:trHeight w:val="600" w:hRule="atLeast"/>
        </w:trPr>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center"/>
          </w:tcPr>
          <w:p w:rsidR="00000000" w:rsidDel="00000000" w:rsidP="00000000" w:rsidRDefault="00000000" w:rsidRPr="00000000" w14:paraId="0000019E">
            <w:pPr>
              <w:widowControl w:val="0"/>
              <w:spacing w:line="240" w:lineRule="auto"/>
              <w:contextualSpacing w:val="0"/>
              <w:jc w:val="center"/>
              <w:rPr>
                <w:b w:val="1"/>
                <w:color w:val="ffffff"/>
              </w:rPr>
            </w:pPr>
            <w:r w:rsidDel="00000000" w:rsidR="00000000" w:rsidRPr="00000000">
              <w:rPr>
                <w:b w:val="1"/>
                <w:color w:val="ffffff"/>
                <w:rtl w:val="0"/>
              </w:rPr>
              <w:t xml:space="preserve">Max Range</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center"/>
          </w:tcPr>
          <w:p w:rsidR="00000000" w:rsidDel="00000000" w:rsidP="00000000" w:rsidRDefault="00000000" w:rsidRPr="00000000" w14:paraId="0000019F">
            <w:pPr>
              <w:widowControl w:val="0"/>
              <w:spacing w:line="240" w:lineRule="auto"/>
              <w:contextualSpacing w:val="0"/>
              <w:jc w:val="center"/>
              <w:rPr>
                <w:color w:val="ffffff"/>
              </w:rPr>
            </w:pPr>
            <w:r w:rsidDel="00000000" w:rsidR="00000000" w:rsidRPr="00000000">
              <w:rPr>
                <w:color w:val="ffffff"/>
                <w:rtl w:val="0"/>
              </w:rPr>
              <w:t xml:space="preserve">290 NM</w:t>
            </w:r>
          </w:p>
        </w:tc>
      </w:tr>
      <w:tr>
        <w:trPr>
          <w:trHeight w:val="600" w:hRule="atLeast"/>
        </w:trPr>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center"/>
          </w:tcPr>
          <w:p w:rsidR="00000000" w:rsidDel="00000000" w:rsidP="00000000" w:rsidRDefault="00000000" w:rsidRPr="00000000" w14:paraId="000001A0">
            <w:pPr>
              <w:widowControl w:val="0"/>
              <w:spacing w:line="240" w:lineRule="auto"/>
              <w:contextualSpacing w:val="0"/>
              <w:jc w:val="center"/>
              <w:rPr>
                <w:b w:val="1"/>
                <w:color w:val="ffffff"/>
              </w:rPr>
            </w:pPr>
            <w:r w:rsidDel="00000000" w:rsidR="00000000" w:rsidRPr="00000000">
              <w:rPr>
                <w:b w:val="1"/>
                <w:color w:val="ffffff"/>
                <w:rtl w:val="0"/>
              </w:rPr>
              <w:t xml:space="preserve">Cargo Delivered per Day</w:t>
            </w:r>
          </w:p>
        </w:tc>
        <w:tc>
          <w:tcPr>
            <w:tcBorders>
              <w:top w:color="000000" w:space="0" w:sz="16" w:val="single"/>
              <w:left w:color="000000" w:space="0" w:sz="16" w:val="single"/>
              <w:bottom w:color="000000" w:space="0" w:sz="16" w:val="single"/>
              <w:right w:color="000000" w:space="0" w:sz="16" w:val="single"/>
            </w:tcBorders>
            <w:shd w:fill="6d9eeb" w:val="clear"/>
            <w:tcMar>
              <w:top w:w="140.0" w:type="dxa"/>
              <w:left w:w="140.0" w:type="dxa"/>
              <w:bottom w:w="140.0" w:type="dxa"/>
              <w:right w:w="140.0" w:type="dxa"/>
            </w:tcMar>
            <w:vAlign w:val="center"/>
          </w:tcPr>
          <w:p w:rsidR="00000000" w:rsidDel="00000000" w:rsidP="00000000" w:rsidRDefault="00000000" w:rsidRPr="00000000" w14:paraId="000001A1">
            <w:pPr>
              <w:widowControl w:val="0"/>
              <w:spacing w:line="240" w:lineRule="auto"/>
              <w:contextualSpacing w:val="0"/>
              <w:jc w:val="center"/>
              <w:rPr>
                <w:color w:val="ffffff"/>
              </w:rPr>
            </w:pPr>
            <w:r w:rsidDel="00000000" w:rsidR="00000000" w:rsidRPr="00000000">
              <w:rPr>
                <w:color w:val="ffffff"/>
                <w:rtl w:val="0"/>
              </w:rPr>
              <w:t xml:space="preserve">96,000 lbs</w:t>
            </w:r>
          </w:p>
        </w:tc>
      </w:tr>
      <w:tr>
        <w:trPr>
          <w:trHeight w:val="600" w:hRule="atLeast"/>
        </w:trPr>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center"/>
          </w:tcPr>
          <w:p w:rsidR="00000000" w:rsidDel="00000000" w:rsidP="00000000" w:rsidRDefault="00000000" w:rsidRPr="00000000" w14:paraId="000001A2">
            <w:pPr>
              <w:widowControl w:val="0"/>
              <w:spacing w:line="240" w:lineRule="auto"/>
              <w:contextualSpacing w:val="0"/>
              <w:jc w:val="center"/>
              <w:rPr>
                <w:b w:val="1"/>
                <w:color w:val="ffffff"/>
              </w:rPr>
            </w:pPr>
            <w:r w:rsidDel="00000000" w:rsidR="00000000" w:rsidRPr="00000000">
              <w:rPr>
                <w:b w:val="1"/>
                <w:color w:val="ffffff"/>
                <w:rtl w:val="0"/>
              </w:rPr>
              <w:t xml:space="preserve">Cost/Pound of Cargo</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center"/>
          </w:tcPr>
          <w:p w:rsidR="00000000" w:rsidDel="00000000" w:rsidP="00000000" w:rsidRDefault="00000000" w:rsidRPr="00000000" w14:paraId="000001A3">
            <w:pPr>
              <w:widowControl w:val="0"/>
              <w:spacing w:line="240" w:lineRule="auto"/>
              <w:contextualSpacing w:val="0"/>
              <w:jc w:val="center"/>
              <w:rPr>
                <w:color w:val="ffffff"/>
              </w:rPr>
            </w:pPr>
            <w:r w:rsidDel="00000000" w:rsidR="00000000" w:rsidRPr="00000000">
              <w:rPr>
                <w:rFonts w:ascii="Arial Unicode MS" w:cs="Arial Unicode MS" w:eastAsia="Arial Unicode MS" w:hAnsi="Arial Unicode MS"/>
                <w:color w:val="ffffff"/>
                <w:rtl w:val="0"/>
              </w:rPr>
              <w:t xml:space="preserve">65￠/lb</w:t>
            </w:r>
          </w:p>
        </w:tc>
      </w:tr>
      <w:tr>
        <w:trPr>
          <w:trHeight w:val="600" w:hRule="atLeast"/>
        </w:trPr>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center"/>
          </w:tcPr>
          <w:p w:rsidR="00000000" w:rsidDel="00000000" w:rsidP="00000000" w:rsidRDefault="00000000" w:rsidRPr="00000000" w14:paraId="000001A4">
            <w:pPr>
              <w:widowControl w:val="0"/>
              <w:spacing w:line="240" w:lineRule="auto"/>
              <w:contextualSpacing w:val="0"/>
              <w:jc w:val="center"/>
              <w:rPr>
                <w:b w:val="1"/>
                <w:color w:val="ffffff"/>
              </w:rPr>
            </w:pPr>
            <w:r w:rsidDel="00000000" w:rsidR="00000000" w:rsidRPr="00000000">
              <w:rPr>
                <w:b w:val="1"/>
                <w:color w:val="ffffff"/>
                <w:rtl w:val="0"/>
              </w:rPr>
              <w:t xml:space="preserve">Operating Time per Day</w:t>
            </w:r>
          </w:p>
        </w:tc>
        <w:tc>
          <w:tcPr>
            <w:tcBorders>
              <w:top w:color="000000" w:space="0" w:sz="16" w:val="single"/>
              <w:left w:color="000000" w:space="0" w:sz="16" w:val="single"/>
              <w:bottom w:color="000000" w:space="0" w:sz="16" w:val="single"/>
              <w:right w:color="000000" w:space="0" w:sz="16" w:val="single"/>
            </w:tcBorders>
            <w:shd w:fill="6d9eeb" w:val="clear"/>
            <w:tcMar>
              <w:top w:w="140.0" w:type="dxa"/>
              <w:left w:w="140.0" w:type="dxa"/>
              <w:bottom w:w="140.0" w:type="dxa"/>
              <w:right w:w="140.0" w:type="dxa"/>
            </w:tcMar>
            <w:vAlign w:val="center"/>
          </w:tcPr>
          <w:p w:rsidR="00000000" w:rsidDel="00000000" w:rsidP="00000000" w:rsidRDefault="00000000" w:rsidRPr="00000000" w14:paraId="000001A5">
            <w:pPr>
              <w:widowControl w:val="0"/>
              <w:spacing w:line="240" w:lineRule="auto"/>
              <w:contextualSpacing w:val="0"/>
              <w:jc w:val="center"/>
              <w:rPr>
                <w:color w:val="ffffff"/>
              </w:rPr>
            </w:pPr>
            <w:r w:rsidDel="00000000" w:rsidR="00000000" w:rsidRPr="00000000">
              <w:rPr>
                <w:color w:val="ffffff"/>
                <w:rtl w:val="0"/>
              </w:rPr>
              <w:t xml:space="preserve">11.16 hrs</w:t>
            </w:r>
          </w:p>
        </w:tc>
      </w:tr>
      <w:tr>
        <w:trPr>
          <w:trHeight w:val="600" w:hRule="atLeast"/>
        </w:trPr>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center"/>
          </w:tcPr>
          <w:p w:rsidR="00000000" w:rsidDel="00000000" w:rsidP="00000000" w:rsidRDefault="00000000" w:rsidRPr="00000000" w14:paraId="000001A6">
            <w:pPr>
              <w:widowControl w:val="0"/>
              <w:spacing w:line="240" w:lineRule="auto"/>
              <w:contextualSpacing w:val="0"/>
              <w:jc w:val="center"/>
              <w:rPr>
                <w:b w:val="1"/>
                <w:color w:val="ffffff"/>
              </w:rPr>
            </w:pPr>
            <w:r w:rsidDel="00000000" w:rsidR="00000000" w:rsidRPr="00000000">
              <w:rPr>
                <w:b w:val="1"/>
                <w:color w:val="ffffff"/>
                <w:rtl w:val="0"/>
              </w:rPr>
              <w:t xml:space="preserve">Engine Selection</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center"/>
          </w:tcPr>
          <w:p w:rsidR="00000000" w:rsidDel="00000000" w:rsidP="00000000" w:rsidRDefault="00000000" w:rsidRPr="00000000" w14:paraId="000001A7">
            <w:pPr>
              <w:widowControl w:val="0"/>
              <w:spacing w:line="240" w:lineRule="auto"/>
              <w:contextualSpacing w:val="0"/>
              <w:jc w:val="center"/>
              <w:rPr>
                <w:color w:val="ffffff"/>
              </w:rPr>
            </w:pPr>
            <w:r w:rsidDel="00000000" w:rsidR="00000000" w:rsidRPr="00000000">
              <w:rPr>
                <w:color w:val="ffffff"/>
                <w:rtl w:val="0"/>
              </w:rPr>
              <w:t xml:space="preserve">2x GE T408 Variant</w:t>
            </w:r>
          </w:p>
          <w:p w:rsidR="00000000" w:rsidDel="00000000" w:rsidP="00000000" w:rsidRDefault="00000000" w:rsidRPr="00000000" w14:paraId="000001A8">
            <w:pPr>
              <w:widowControl w:val="0"/>
              <w:spacing w:line="240" w:lineRule="auto"/>
              <w:contextualSpacing w:val="0"/>
              <w:jc w:val="center"/>
              <w:rPr>
                <w:color w:val="ffffff"/>
              </w:rPr>
            </w:pPr>
            <w:r w:rsidDel="00000000" w:rsidR="00000000" w:rsidRPr="00000000">
              <w:rPr>
                <w:color w:val="ffffff"/>
                <w:rtl w:val="0"/>
              </w:rPr>
              <w:t xml:space="preserve">(5,500 SHP each)</w:t>
            </w:r>
          </w:p>
        </w:tc>
      </w:tr>
      <w:tr>
        <w:trPr>
          <w:trHeight w:val="600" w:hRule="atLeast"/>
        </w:trPr>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center"/>
          </w:tcPr>
          <w:p w:rsidR="00000000" w:rsidDel="00000000" w:rsidP="00000000" w:rsidRDefault="00000000" w:rsidRPr="00000000" w14:paraId="000001A9">
            <w:pPr>
              <w:widowControl w:val="0"/>
              <w:spacing w:line="240" w:lineRule="auto"/>
              <w:contextualSpacing w:val="0"/>
              <w:jc w:val="center"/>
              <w:rPr>
                <w:b w:val="1"/>
                <w:color w:val="ffffff"/>
              </w:rPr>
            </w:pPr>
            <w:r w:rsidDel="00000000" w:rsidR="00000000" w:rsidRPr="00000000">
              <w:rPr>
                <w:b w:val="1"/>
                <w:color w:val="ffffff"/>
                <w:rtl w:val="0"/>
              </w:rPr>
              <w:t xml:space="preserve">Engine BSFC</w:t>
            </w:r>
          </w:p>
        </w:tc>
        <w:tc>
          <w:tcPr>
            <w:tcBorders>
              <w:top w:color="000000" w:space="0" w:sz="16" w:val="single"/>
              <w:left w:color="000000" w:space="0" w:sz="16" w:val="single"/>
              <w:bottom w:color="000000" w:space="0" w:sz="16" w:val="single"/>
              <w:right w:color="000000" w:space="0" w:sz="16" w:val="single"/>
            </w:tcBorders>
            <w:shd w:fill="6d9eeb" w:val="clear"/>
            <w:tcMar>
              <w:top w:w="140.0" w:type="dxa"/>
              <w:left w:w="140.0" w:type="dxa"/>
              <w:bottom w:w="140.0" w:type="dxa"/>
              <w:right w:w="140.0" w:type="dxa"/>
            </w:tcMar>
            <w:vAlign w:val="center"/>
          </w:tcPr>
          <w:p w:rsidR="00000000" w:rsidDel="00000000" w:rsidP="00000000" w:rsidRDefault="00000000" w:rsidRPr="00000000" w14:paraId="000001AA">
            <w:pPr>
              <w:widowControl w:val="0"/>
              <w:spacing w:line="240" w:lineRule="auto"/>
              <w:contextualSpacing w:val="0"/>
              <w:jc w:val="center"/>
              <w:rPr>
                <w:color w:val="ffffff"/>
              </w:rPr>
            </w:pPr>
            <w:r w:rsidDel="00000000" w:rsidR="00000000" w:rsidRPr="00000000">
              <w:rPr>
                <w:color w:val="ffffff"/>
                <w:rtl w:val="0"/>
              </w:rPr>
              <w:t xml:space="preserve">0.34 lbm/hp hr</w:t>
            </w:r>
          </w:p>
        </w:tc>
      </w:tr>
      <w:tr>
        <w:trPr>
          <w:trHeight w:val="600" w:hRule="atLeast"/>
        </w:trPr>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center"/>
          </w:tcPr>
          <w:p w:rsidR="00000000" w:rsidDel="00000000" w:rsidP="00000000" w:rsidRDefault="00000000" w:rsidRPr="00000000" w14:paraId="000001AB">
            <w:pPr>
              <w:widowControl w:val="0"/>
              <w:spacing w:line="240" w:lineRule="auto"/>
              <w:contextualSpacing w:val="0"/>
              <w:jc w:val="center"/>
              <w:rPr>
                <w:b w:val="1"/>
                <w:color w:val="ffffff"/>
              </w:rPr>
            </w:pPr>
            <w:r w:rsidDel="00000000" w:rsidR="00000000" w:rsidRPr="00000000">
              <w:rPr>
                <w:b w:val="1"/>
                <w:color w:val="ffffff"/>
                <w:rtl w:val="0"/>
              </w:rPr>
              <w:t xml:space="preserve">Drag per Configuration</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center"/>
          </w:tcPr>
          <w:p w:rsidR="00000000" w:rsidDel="00000000" w:rsidP="00000000" w:rsidRDefault="00000000" w:rsidRPr="00000000" w14:paraId="000001AC">
            <w:pPr>
              <w:widowControl w:val="0"/>
              <w:spacing w:line="240" w:lineRule="auto"/>
              <w:contextualSpacing w:val="0"/>
              <w:rPr>
                <w:color w:val="ffffff"/>
              </w:rPr>
            </w:pPr>
            <w:r w:rsidDel="00000000" w:rsidR="00000000" w:rsidRPr="00000000">
              <w:rPr>
                <w:color w:val="ffffff"/>
                <w:rtl w:val="0"/>
              </w:rPr>
              <w:t xml:space="preserve">        0.259       (No Container)</w:t>
            </w:r>
          </w:p>
          <w:p w:rsidR="00000000" w:rsidDel="00000000" w:rsidP="00000000" w:rsidRDefault="00000000" w:rsidRPr="00000000" w14:paraId="000001AD">
            <w:pPr>
              <w:widowControl w:val="0"/>
              <w:spacing w:line="240" w:lineRule="auto"/>
              <w:contextualSpacing w:val="0"/>
              <w:rPr>
                <w:color w:val="ffffff"/>
              </w:rPr>
            </w:pPr>
            <w:r w:rsidDel="00000000" w:rsidR="00000000" w:rsidRPr="00000000">
              <w:rPr>
                <w:color w:val="ffffff"/>
                <w:rtl w:val="0"/>
              </w:rPr>
              <w:t xml:space="preserve">        0.220       (1 TEU Container)</w:t>
            </w:r>
          </w:p>
          <w:p w:rsidR="00000000" w:rsidDel="00000000" w:rsidP="00000000" w:rsidRDefault="00000000" w:rsidRPr="00000000" w14:paraId="000001AE">
            <w:pPr>
              <w:widowControl w:val="0"/>
              <w:spacing w:line="240" w:lineRule="auto"/>
              <w:contextualSpacing w:val="0"/>
              <w:rPr>
                <w:color w:val="ffffff"/>
              </w:rPr>
            </w:pPr>
            <w:r w:rsidDel="00000000" w:rsidR="00000000" w:rsidRPr="00000000">
              <w:rPr>
                <w:color w:val="ffffff"/>
                <w:rtl w:val="0"/>
              </w:rPr>
              <w:t xml:space="preserve">        0.298       (2 TEU Container)</w:t>
            </w:r>
          </w:p>
        </w:tc>
      </w:tr>
    </w:tbl>
    <w:p w:rsidR="00000000" w:rsidDel="00000000" w:rsidP="00000000" w:rsidRDefault="00000000" w:rsidRPr="00000000" w14:paraId="000001AF">
      <w:pPr>
        <w:contextualSpacing w:val="0"/>
        <w:rPr>
          <w:sz w:val="24"/>
          <w:szCs w:val="24"/>
        </w:rPr>
      </w:pPr>
      <w:r w:rsidDel="00000000" w:rsidR="00000000" w:rsidRPr="00000000">
        <w:rPr>
          <w:rtl w:val="0"/>
        </w:rPr>
      </w:r>
    </w:p>
    <w:p w:rsidR="00000000" w:rsidDel="00000000" w:rsidP="00000000" w:rsidRDefault="00000000" w:rsidRPr="00000000" w14:paraId="000001B0">
      <w:pPr>
        <w:contextualSpacing w:val="0"/>
        <w:rPr>
          <w:b w:val="1"/>
          <w:sz w:val="24"/>
          <w:szCs w:val="24"/>
        </w:rPr>
      </w:pPr>
      <w:r w:rsidDel="00000000" w:rsidR="00000000" w:rsidRPr="00000000">
        <w:rPr>
          <w:b w:val="1"/>
          <w:sz w:val="24"/>
          <w:szCs w:val="24"/>
          <w:rtl w:val="0"/>
        </w:rPr>
        <w:t xml:space="preserve">Mission Risk Mitigation</w:t>
      </w:r>
    </w:p>
    <w:p w:rsidR="00000000" w:rsidDel="00000000" w:rsidP="00000000" w:rsidRDefault="00000000" w:rsidRPr="00000000" w14:paraId="000001B1">
      <w:pPr>
        <w:contextualSpacing w:val="0"/>
        <w:rPr>
          <w:b w:val="1"/>
          <w:sz w:val="24"/>
          <w:szCs w:val="24"/>
        </w:rPr>
      </w:pPr>
      <w:r w:rsidDel="00000000" w:rsidR="00000000" w:rsidRPr="00000000">
        <w:rPr>
          <w:rtl w:val="0"/>
        </w:rPr>
      </w:r>
    </w:p>
    <w:p w:rsidR="00000000" w:rsidDel="00000000" w:rsidP="00000000" w:rsidRDefault="00000000" w:rsidRPr="00000000" w14:paraId="000001B2">
      <w:pPr>
        <w:contextualSpacing w:val="0"/>
        <w:rPr/>
      </w:pPr>
      <w:r w:rsidDel="00000000" w:rsidR="00000000" w:rsidRPr="00000000">
        <w:rPr>
          <w:rtl w:val="0"/>
        </w:rPr>
        <w:t xml:space="preserve">This mission has part to it that are of high risked and require careful planning. The most probable risks are highlighted below in a consolidated list. Table 5 below outlines many risks and briefly explains a mitigation plan. </w:t>
      </w:r>
    </w:p>
    <w:p w:rsidR="00000000" w:rsidDel="00000000" w:rsidP="00000000" w:rsidRDefault="00000000" w:rsidRPr="00000000" w14:paraId="000001B3">
      <w:pPr>
        <w:contextualSpacing w:val="0"/>
        <w:jc w:val="both"/>
        <w:rPr/>
      </w:pPr>
      <w:r w:rsidDel="00000000" w:rsidR="00000000" w:rsidRPr="00000000">
        <w:rPr>
          <w:rtl w:val="0"/>
        </w:rPr>
      </w:r>
    </w:p>
    <w:p w:rsidR="00000000" w:rsidDel="00000000" w:rsidP="00000000" w:rsidRDefault="00000000" w:rsidRPr="00000000" w14:paraId="000001B4">
      <w:pPr>
        <w:contextualSpacing w:val="0"/>
        <w:jc w:val="both"/>
        <w:rPr/>
      </w:pPr>
      <w:r w:rsidDel="00000000" w:rsidR="00000000" w:rsidRPr="00000000">
        <w:rPr>
          <w:rtl w:val="0"/>
        </w:rPr>
      </w:r>
    </w:p>
    <w:p w:rsidR="00000000" w:rsidDel="00000000" w:rsidP="00000000" w:rsidRDefault="00000000" w:rsidRPr="00000000" w14:paraId="000001B5">
      <w:pPr>
        <w:contextualSpacing w:val="0"/>
        <w:jc w:val="both"/>
        <w:rPr/>
      </w:pPr>
      <w:r w:rsidDel="00000000" w:rsidR="00000000" w:rsidRPr="00000000">
        <w:rPr>
          <w:rtl w:val="0"/>
        </w:rPr>
      </w:r>
    </w:p>
    <w:p w:rsidR="00000000" w:rsidDel="00000000" w:rsidP="00000000" w:rsidRDefault="00000000" w:rsidRPr="00000000" w14:paraId="000001B6">
      <w:pPr>
        <w:contextualSpacing w:val="0"/>
        <w:jc w:val="both"/>
        <w:rPr/>
      </w:pPr>
      <w:r w:rsidDel="00000000" w:rsidR="00000000" w:rsidRPr="00000000">
        <w:rPr>
          <w:rtl w:val="0"/>
        </w:rPr>
      </w:r>
    </w:p>
    <w:p w:rsidR="00000000" w:rsidDel="00000000" w:rsidP="00000000" w:rsidRDefault="00000000" w:rsidRPr="00000000" w14:paraId="000001B7">
      <w:pPr>
        <w:contextualSpacing w:val="0"/>
        <w:jc w:val="both"/>
        <w:rPr/>
      </w:pPr>
      <w:r w:rsidDel="00000000" w:rsidR="00000000" w:rsidRPr="00000000">
        <w:rPr>
          <w:rtl w:val="0"/>
        </w:rPr>
      </w:r>
    </w:p>
    <w:p w:rsidR="00000000" w:rsidDel="00000000" w:rsidP="00000000" w:rsidRDefault="00000000" w:rsidRPr="00000000" w14:paraId="000001B8">
      <w:pPr>
        <w:contextualSpacing w:val="0"/>
        <w:jc w:val="both"/>
        <w:rPr/>
      </w:pPr>
      <w:r w:rsidDel="00000000" w:rsidR="00000000" w:rsidRPr="00000000">
        <w:rPr>
          <w:rtl w:val="0"/>
        </w:rPr>
      </w:r>
    </w:p>
    <w:p w:rsidR="00000000" w:rsidDel="00000000" w:rsidP="00000000" w:rsidRDefault="00000000" w:rsidRPr="00000000" w14:paraId="000001B9">
      <w:pPr>
        <w:contextualSpacing w:val="0"/>
        <w:jc w:val="center"/>
        <w:rPr/>
      </w:pPr>
      <w:r w:rsidDel="00000000" w:rsidR="00000000" w:rsidRPr="00000000">
        <w:rPr>
          <w:rtl w:val="0"/>
        </w:rPr>
      </w:r>
    </w:p>
    <w:p w:rsidR="00000000" w:rsidDel="00000000" w:rsidP="00000000" w:rsidRDefault="00000000" w:rsidRPr="00000000" w14:paraId="000001BA">
      <w:pPr>
        <w:contextualSpacing w:val="0"/>
        <w:jc w:val="center"/>
        <w:rPr/>
      </w:pPr>
      <w:r w:rsidDel="00000000" w:rsidR="00000000" w:rsidRPr="00000000">
        <w:rPr>
          <w:rtl w:val="0"/>
        </w:rPr>
        <w:t xml:space="preserve">Table 5: Mission Risk Mitigation Summary</w:t>
      </w:r>
      <w:r w:rsidDel="00000000" w:rsidR="00000000" w:rsidRPr="00000000">
        <w:rPr>
          <w:rtl w:val="0"/>
        </w:rPr>
      </w:r>
    </w:p>
    <w:tbl>
      <w:tblPr>
        <w:tblStyle w:val="Table4"/>
        <w:tblW w:w="9075.0" w:type="dxa"/>
        <w:jc w:val="center"/>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545"/>
        <w:gridCol w:w="1320"/>
        <w:gridCol w:w="1740"/>
        <w:gridCol w:w="4470"/>
        <w:tblGridChange w:id="0">
          <w:tblGrid>
            <w:gridCol w:w="1545"/>
            <w:gridCol w:w="1320"/>
            <w:gridCol w:w="1740"/>
            <w:gridCol w:w="4470"/>
          </w:tblGrid>
        </w:tblGridChange>
      </w:tblGrid>
      <w:tr>
        <w:trPr>
          <w:trHeight w:val="740" w:hRule="atLeast"/>
        </w:trPr>
        <w:tc>
          <w:tcPr>
            <w:shd w:fill="990000" w:val="clear"/>
            <w:tcMar>
              <w:top w:w="140.0" w:type="dxa"/>
              <w:left w:w="140.0" w:type="dxa"/>
              <w:bottom w:w="140.0" w:type="dxa"/>
              <w:right w:w="140.0" w:type="dxa"/>
            </w:tcMar>
            <w:vAlign w:val="center"/>
          </w:tcPr>
          <w:p w:rsidR="00000000" w:rsidDel="00000000" w:rsidP="00000000" w:rsidRDefault="00000000" w:rsidRPr="00000000" w14:paraId="000001BB">
            <w:pPr>
              <w:widowControl w:val="0"/>
              <w:spacing w:line="240" w:lineRule="auto"/>
              <w:contextualSpacing w:val="0"/>
              <w:jc w:val="center"/>
              <w:rPr>
                <w:b w:val="1"/>
                <w:color w:val="ffffff"/>
              </w:rPr>
            </w:pPr>
            <w:r w:rsidDel="00000000" w:rsidR="00000000" w:rsidRPr="00000000">
              <w:rPr>
                <w:b w:val="1"/>
                <w:color w:val="ffffff"/>
                <w:rtl w:val="0"/>
              </w:rPr>
              <w:t xml:space="preserve">Description of Risk</w:t>
            </w:r>
          </w:p>
        </w:tc>
        <w:tc>
          <w:tcPr>
            <w:shd w:fill="990000" w:val="clear"/>
            <w:tcMar>
              <w:top w:w="140.0" w:type="dxa"/>
              <w:left w:w="140.0" w:type="dxa"/>
              <w:bottom w:w="140.0" w:type="dxa"/>
              <w:right w:w="140.0" w:type="dxa"/>
            </w:tcMar>
            <w:vAlign w:val="center"/>
          </w:tcPr>
          <w:p w:rsidR="00000000" w:rsidDel="00000000" w:rsidP="00000000" w:rsidRDefault="00000000" w:rsidRPr="00000000" w14:paraId="000001BC">
            <w:pPr>
              <w:widowControl w:val="0"/>
              <w:spacing w:line="240" w:lineRule="auto"/>
              <w:contextualSpacing w:val="0"/>
              <w:jc w:val="center"/>
              <w:rPr>
                <w:b w:val="1"/>
                <w:color w:val="ffffff"/>
              </w:rPr>
            </w:pPr>
            <w:r w:rsidDel="00000000" w:rsidR="00000000" w:rsidRPr="00000000">
              <w:rPr>
                <w:b w:val="1"/>
                <w:color w:val="ffffff"/>
                <w:rtl w:val="0"/>
              </w:rPr>
              <w:t xml:space="preserve">Category</w:t>
            </w:r>
          </w:p>
        </w:tc>
        <w:tc>
          <w:tcPr>
            <w:shd w:fill="990000" w:val="clear"/>
            <w:tcMar>
              <w:top w:w="140.0" w:type="dxa"/>
              <w:left w:w="140.0" w:type="dxa"/>
              <w:bottom w:w="140.0" w:type="dxa"/>
              <w:right w:w="140.0" w:type="dxa"/>
            </w:tcMar>
            <w:vAlign w:val="center"/>
          </w:tcPr>
          <w:p w:rsidR="00000000" w:rsidDel="00000000" w:rsidP="00000000" w:rsidRDefault="00000000" w:rsidRPr="00000000" w14:paraId="000001BD">
            <w:pPr>
              <w:widowControl w:val="0"/>
              <w:spacing w:line="240" w:lineRule="auto"/>
              <w:contextualSpacing w:val="0"/>
              <w:jc w:val="center"/>
              <w:rPr>
                <w:b w:val="1"/>
                <w:color w:val="ffffff"/>
              </w:rPr>
            </w:pPr>
            <w:r w:rsidDel="00000000" w:rsidR="00000000" w:rsidRPr="00000000">
              <w:rPr>
                <w:b w:val="1"/>
                <w:color w:val="ffffff"/>
                <w:rtl w:val="0"/>
              </w:rPr>
              <w:t xml:space="preserve">System Impact Classification</w:t>
            </w:r>
          </w:p>
        </w:tc>
        <w:tc>
          <w:tcPr>
            <w:shd w:fill="990000" w:val="clear"/>
            <w:tcMar>
              <w:top w:w="140.0" w:type="dxa"/>
              <w:left w:w="140.0" w:type="dxa"/>
              <w:bottom w:w="140.0" w:type="dxa"/>
              <w:right w:w="140.0" w:type="dxa"/>
            </w:tcMar>
            <w:vAlign w:val="center"/>
          </w:tcPr>
          <w:p w:rsidR="00000000" w:rsidDel="00000000" w:rsidP="00000000" w:rsidRDefault="00000000" w:rsidRPr="00000000" w14:paraId="000001BE">
            <w:pPr>
              <w:widowControl w:val="0"/>
              <w:spacing w:line="240" w:lineRule="auto"/>
              <w:contextualSpacing w:val="0"/>
              <w:jc w:val="center"/>
              <w:rPr>
                <w:b w:val="1"/>
                <w:color w:val="ffffff"/>
              </w:rPr>
            </w:pPr>
            <w:r w:rsidDel="00000000" w:rsidR="00000000" w:rsidRPr="00000000">
              <w:rPr>
                <w:b w:val="1"/>
                <w:color w:val="ffffff"/>
                <w:rtl w:val="0"/>
              </w:rPr>
              <w:t xml:space="preserve">Plan to Mitigate</w:t>
            </w:r>
          </w:p>
        </w:tc>
      </w:tr>
      <w:tr>
        <w:trPr>
          <w:trHeight w:val="940" w:hRule="atLeast"/>
        </w:trPr>
        <w:tc>
          <w:tcPr>
            <w:shd w:fill="ea9999" w:val="clear"/>
            <w:tcMar>
              <w:top w:w="140.0" w:type="dxa"/>
              <w:left w:w="140.0" w:type="dxa"/>
              <w:bottom w:w="140.0" w:type="dxa"/>
              <w:right w:w="140.0" w:type="dxa"/>
            </w:tcMar>
            <w:vAlign w:val="center"/>
          </w:tcPr>
          <w:p w:rsidR="00000000" w:rsidDel="00000000" w:rsidP="00000000" w:rsidRDefault="00000000" w:rsidRPr="00000000" w14:paraId="000001BF">
            <w:pPr>
              <w:widowControl w:val="0"/>
              <w:spacing w:line="240" w:lineRule="auto"/>
              <w:contextualSpacing w:val="0"/>
              <w:jc w:val="center"/>
              <w:rPr/>
            </w:pPr>
            <w:r w:rsidDel="00000000" w:rsidR="00000000" w:rsidRPr="00000000">
              <w:rPr>
                <w:rtl w:val="0"/>
              </w:rPr>
              <w:t xml:space="preserve">Loss of Autonomous Control</w:t>
            </w:r>
          </w:p>
        </w:tc>
        <w:tc>
          <w:tcPr>
            <w:shd w:fill="ea9999" w:val="clear"/>
            <w:tcMar>
              <w:top w:w="140.0" w:type="dxa"/>
              <w:left w:w="140.0" w:type="dxa"/>
              <w:bottom w:w="140.0" w:type="dxa"/>
              <w:right w:w="140.0" w:type="dxa"/>
            </w:tcMar>
            <w:vAlign w:val="center"/>
          </w:tcPr>
          <w:p w:rsidR="00000000" w:rsidDel="00000000" w:rsidP="00000000" w:rsidRDefault="00000000" w:rsidRPr="00000000" w14:paraId="000001C0">
            <w:pPr>
              <w:widowControl w:val="0"/>
              <w:spacing w:line="240" w:lineRule="auto"/>
              <w:contextualSpacing w:val="0"/>
              <w:jc w:val="center"/>
              <w:rPr/>
            </w:pPr>
            <w:r w:rsidDel="00000000" w:rsidR="00000000" w:rsidRPr="00000000">
              <w:rPr>
                <w:rtl w:val="0"/>
              </w:rPr>
              <w:t xml:space="preserve">A/C Safety</w:t>
            </w:r>
          </w:p>
        </w:tc>
        <w:tc>
          <w:tcPr>
            <w:shd w:fill="ea9999" w:val="clear"/>
            <w:tcMar>
              <w:top w:w="140.0" w:type="dxa"/>
              <w:left w:w="140.0" w:type="dxa"/>
              <w:bottom w:w="140.0" w:type="dxa"/>
              <w:right w:w="140.0" w:type="dxa"/>
            </w:tcMar>
            <w:vAlign w:val="center"/>
          </w:tcPr>
          <w:p w:rsidR="00000000" w:rsidDel="00000000" w:rsidP="00000000" w:rsidRDefault="00000000" w:rsidRPr="00000000" w14:paraId="000001C1">
            <w:pPr>
              <w:widowControl w:val="0"/>
              <w:spacing w:line="240" w:lineRule="auto"/>
              <w:contextualSpacing w:val="0"/>
              <w:jc w:val="center"/>
              <w:rPr/>
            </w:pPr>
            <w:r w:rsidDel="00000000" w:rsidR="00000000" w:rsidRPr="00000000">
              <w:rPr>
                <w:rtl w:val="0"/>
              </w:rPr>
              <w:t xml:space="preserve">Low</w:t>
            </w:r>
          </w:p>
        </w:tc>
        <w:tc>
          <w:tcPr>
            <w:shd w:fill="ea9999" w:val="clear"/>
            <w:tcMar>
              <w:top w:w="140.0" w:type="dxa"/>
              <w:left w:w="140.0" w:type="dxa"/>
              <w:bottom w:w="140.0" w:type="dxa"/>
              <w:right w:w="140.0" w:type="dxa"/>
            </w:tcMar>
            <w:vAlign w:val="center"/>
          </w:tcPr>
          <w:p w:rsidR="00000000" w:rsidDel="00000000" w:rsidP="00000000" w:rsidRDefault="00000000" w:rsidRPr="00000000" w14:paraId="000001C2">
            <w:pPr>
              <w:widowControl w:val="0"/>
              <w:spacing w:line="240" w:lineRule="auto"/>
              <w:contextualSpacing w:val="0"/>
              <w:rPr/>
            </w:pPr>
            <w:r w:rsidDel="00000000" w:rsidR="00000000" w:rsidRPr="00000000">
              <w:rPr>
                <w:rtl w:val="0"/>
              </w:rPr>
              <w:t xml:space="preserve">Two independent systems, redundant sensors, and redundant cyber security</w:t>
            </w:r>
          </w:p>
        </w:tc>
      </w:tr>
      <w:tr>
        <w:trPr>
          <w:trHeight w:val="940" w:hRule="atLeast"/>
        </w:trPr>
        <w:tc>
          <w:tcPr>
            <w:shd w:fill="f4cccc" w:val="clear"/>
            <w:tcMar>
              <w:top w:w="140.0" w:type="dxa"/>
              <w:left w:w="140.0" w:type="dxa"/>
              <w:bottom w:w="140.0" w:type="dxa"/>
              <w:right w:w="140.0" w:type="dxa"/>
            </w:tcMar>
            <w:vAlign w:val="center"/>
          </w:tcPr>
          <w:p w:rsidR="00000000" w:rsidDel="00000000" w:rsidP="00000000" w:rsidRDefault="00000000" w:rsidRPr="00000000" w14:paraId="000001C3">
            <w:pPr>
              <w:widowControl w:val="0"/>
              <w:spacing w:line="240" w:lineRule="auto"/>
              <w:contextualSpacing w:val="0"/>
              <w:jc w:val="center"/>
              <w:rPr/>
            </w:pPr>
            <w:r w:rsidDel="00000000" w:rsidR="00000000" w:rsidRPr="00000000">
              <w:rPr>
                <w:rtl w:val="0"/>
              </w:rPr>
              <w:t xml:space="preserve">Engine Inoperative</w:t>
            </w:r>
          </w:p>
        </w:tc>
        <w:tc>
          <w:tcPr>
            <w:shd w:fill="f4cccc" w:val="clear"/>
            <w:tcMar>
              <w:top w:w="140.0" w:type="dxa"/>
              <w:left w:w="140.0" w:type="dxa"/>
              <w:bottom w:w="140.0" w:type="dxa"/>
              <w:right w:w="140.0" w:type="dxa"/>
            </w:tcMar>
            <w:vAlign w:val="center"/>
          </w:tcPr>
          <w:p w:rsidR="00000000" w:rsidDel="00000000" w:rsidP="00000000" w:rsidRDefault="00000000" w:rsidRPr="00000000" w14:paraId="000001C4">
            <w:pPr>
              <w:widowControl w:val="0"/>
              <w:spacing w:line="240" w:lineRule="auto"/>
              <w:contextualSpacing w:val="0"/>
              <w:jc w:val="center"/>
              <w:rPr/>
            </w:pPr>
            <w:r w:rsidDel="00000000" w:rsidR="00000000" w:rsidRPr="00000000">
              <w:rPr>
                <w:rtl w:val="0"/>
              </w:rPr>
              <w:t xml:space="preserve">A/C Safety</w:t>
            </w:r>
          </w:p>
        </w:tc>
        <w:tc>
          <w:tcPr>
            <w:shd w:fill="f4cccc" w:val="clear"/>
            <w:tcMar>
              <w:top w:w="140.0" w:type="dxa"/>
              <w:left w:w="140.0" w:type="dxa"/>
              <w:bottom w:w="140.0" w:type="dxa"/>
              <w:right w:w="140.0" w:type="dxa"/>
            </w:tcMar>
            <w:vAlign w:val="center"/>
          </w:tcPr>
          <w:p w:rsidR="00000000" w:rsidDel="00000000" w:rsidP="00000000" w:rsidRDefault="00000000" w:rsidRPr="00000000" w14:paraId="000001C5">
            <w:pPr>
              <w:widowControl w:val="0"/>
              <w:spacing w:line="240" w:lineRule="auto"/>
              <w:contextualSpacing w:val="0"/>
              <w:jc w:val="center"/>
              <w:rPr/>
            </w:pPr>
            <w:r w:rsidDel="00000000" w:rsidR="00000000" w:rsidRPr="00000000">
              <w:rPr>
                <w:rtl w:val="0"/>
              </w:rPr>
              <w:t xml:space="preserve">Low</w:t>
            </w:r>
          </w:p>
        </w:tc>
        <w:tc>
          <w:tcPr>
            <w:shd w:fill="f4cccc" w:val="clear"/>
            <w:tcMar>
              <w:top w:w="140.0" w:type="dxa"/>
              <w:left w:w="140.0" w:type="dxa"/>
              <w:bottom w:w="140.0" w:type="dxa"/>
              <w:right w:w="140.0" w:type="dxa"/>
            </w:tcMar>
            <w:vAlign w:val="center"/>
          </w:tcPr>
          <w:p w:rsidR="00000000" w:rsidDel="00000000" w:rsidP="00000000" w:rsidRDefault="00000000" w:rsidRPr="00000000" w14:paraId="000001C6">
            <w:pPr>
              <w:widowControl w:val="0"/>
              <w:spacing w:line="240" w:lineRule="auto"/>
              <w:contextualSpacing w:val="0"/>
              <w:rPr/>
            </w:pPr>
            <w:r w:rsidDel="00000000" w:rsidR="00000000" w:rsidRPr="00000000">
              <w:rPr>
                <w:rtl w:val="0"/>
              </w:rPr>
              <w:t xml:space="preserve">Multiple engines with loiter capability with 1 engine inoperable</w:t>
            </w:r>
          </w:p>
        </w:tc>
      </w:tr>
      <w:tr>
        <w:trPr>
          <w:trHeight w:val="940" w:hRule="atLeast"/>
        </w:trPr>
        <w:tc>
          <w:tcPr>
            <w:shd w:fill="ea9999" w:val="clear"/>
            <w:tcMar>
              <w:top w:w="140.0" w:type="dxa"/>
              <w:left w:w="140.0" w:type="dxa"/>
              <w:bottom w:w="140.0" w:type="dxa"/>
              <w:right w:w="140.0" w:type="dxa"/>
            </w:tcMar>
            <w:vAlign w:val="center"/>
          </w:tcPr>
          <w:p w:rsidR="00000000" w:rsidDel="00000000" w:rsidP="00000000" w:rsidRDefault="00000000" w:rsidRPr="00000000" w14:paraId="000001C7">
            <w:pPr>
              <w:widowControl w:val="0"/>
              <w:spacing w:line="240" w:lineRule="auto"/>
              <w:contextualSpacing w:val="0"/>
              <w:jc w:val="center"/>
              <w:rPr/>
            </w:pPr>
            <w:r w:rsidDel="00000000" w:rsidR="00000000" w:rsidRPr="00000000">
              <w:rPr>
                <w:rtl w:val="0"/>
              </w:rPr>
              <w:t xml:space="preserve">Poor Weather</w:t>
            </w:r>
          </w:p>
        </w:tc>
        <w:tc>
          <w:tcPr>
            <w:shd w:fill="ea9999" w:val="clear"/>
            <w:tcMar>
              <w:top w:w="140.0" w:type="dxa"/>
              <w:left w:w="140.0" w:type="dxa"/>
              <w:bottom w:w="140.0" w:type="dxa"/>
              <w:right w:w="140.0" w:type="dxa"/>
            </w:tcMar>
            <w:vAlign w:val="center"/>
          </w:tcPr>
          <w:p w:rsidR="00000000" w:rsidDel="00000000" w:rsidP="00000000" w:rsidRDefault="00000000" w:rsidRPr="00000000" w14:paraId="000001C8">
            <w:pPr>
              <w:widowControl w:val="0"/>
              <w:spacing w:line="240" w:lineRule="auto"/>
              <w:contextualSpacing w:val="0"/>
              <w:jc w:val="center"/>
              <w:rPr/>
            </w:pPr>
            <w:r w:rsidDel="00000000" w:rsidR="00000000" w:rsidRPr="00000000">
              <w:rPr>
                <w:rtl w:val="0"/>
              </w:rPr>
              <w:t xml:space="preserve">Mission</w:t>
            </w:r>
          </w:p>
        </w:tc>
        <w:tc>
          <w:tcPr>
            <w:shd w:fill="ea9999" w:val="clear"/>
            <w:tcMar>
              <w:top w:w="140.0" w:type="dxa"/>
              <w:left w:w="140.0" w:type="dxa"/>
              <w:bottom w:w="140.0" w:type="dxa"/>
              <w:right w:w="140.0" w:type="dxa"/>
            </w:tcMar>
            <w:vAlign w:val="center"/>
          </w:tcPr>
          <w:p w:rsidR="00000000" w:rsidDel="00000000" w:rsidP="00000000" w:rsidRDefault="00000000" w:rsidRPr="00000000" w14:paraId="000001C9">
            <w:pPr>
              <w:widowControl w:val="0"/>
              <w:spacing w:line="240" w:lineRule="auto"/>
              <w:contextualSpacing w:val="0"/>
              <w:jc w:val="center"/>
              <w:rPr/>
            </w:pPr>
            <w:r w:rsidDel="00000000" w:rsidR="00000000" w:rsidRPr="00000000">
              <w:rPr>
                <w:rtl w:val="0"/>
              </w:rPr>
              <w:t xml:space="preserve">Medium</w:t>
            </w:r>
          </w:p>
        </w:tc>
        <w:tc>
          <w:tcPr>
            <w:shd w:fill="ea9999" w:val="clear"/>
            <w:tcMar>
              <w:top w:w="140.0" w:type="dxa"/>
              <w:left w:w="140.0" w:type="dxa"/>
              <w:bottom w:w="140.0" w:type="dxa"/>
              <w:right w:w="140.0" w:type="dxa"/>
            </w:tcMar>
            <w:vAlign w:val="center"/>
          </w:tcPr>
          <w:p w:rsidR="00000000" w:rsidDel="00000000" w:rsidP="00000000" w:rsidRDefault="00000000" w:rsidRPr="00000000" w14:paraId="000001CA">
            <w:pPr>
              <w:widowControl w:val="0"/>
              <w:spacing w:line="240" w:lineRule="auto"/>
              <w:contextualSpacing w:val="0"/>
              <w:rPr/>
            </w:pPr>
            <w:r w:rsidDel="00000000" w:rsidR="00000000" w:rsidRPr="00000000">
              <w:rPr>
                <w:rtl w:val="0"/>
              </w:rPr>
              <w:t xml:space="preserve">Reroute to safety by monitoring local weather, fly/no fly conditions</w:t>
            </w:r>
          </w:p>
        </w:tc>
      </w:tr>
      <w:tr>
        <w:trPr>
          <w:trHeight w:val="940" w:hRule="atLeast"/>
        </w:trPr>
        <w:tc>
          <w:tcPr>
            <w:shd w:fill="f4cccc" w:val="clear"/>
            <w:tcMar>
              <w:top w:w="140.0" w:type="dxa"/>
              <w:left w:w="140.0" w:type="dxa"/>
              <w:bottom w:w="140.0" w:type="dxa"/>
              <w:right w:w="140.0" w:type="dxa"/>
            </w:tcMar>
            <w:vAlign w:val="center"/>
          </w:tcPr>
          <w:p w:rsidR="00000000" w:rsidDel="00000000" w:rsidP="00000000" w:rsidRDefault="00000000" w:rsidRPr="00000000" w14:paraId="000001CB">
            <w:pPr>
              <w:widowControl w:val="0"/>
              <w:spacing w:line="240" w:lineRule="auto"/>
              <w:contextualSpacing w:val="0"/>
              <w:jc w:val="center"/>
              <w:rPr/>
            </w:pPr>
            <w:r w:rsidDel="00000000" w:rsidR="00000000" w:rsidRPr="00000000">
              <w:rPr>
                <w:rtl w:val="0"/>
              </w:rPr>
              <w:t xml:space="preserve">Collision with</w:t>
            </w:r>
          </w:p>
          <w:p w:rsidR="00000000" w:rsidDel="00000000" w:rsidP="00000000" w:rsidRDefault="00000000" w:rsidRPr="00000000" w14:paraId="000001CC">
            <w:pPr>
              <w:widowControl w:val="0"/>
              <w:spacing w:line="240" w:lineRule="auto"/>
              <w:contextualSpacing w:val="0"/>
              <w:jc w:val="center"/>
              <w:rPr/>
            </w:pPr>
            <w:r w:rsidDel="00000000" w:rsidR="00000000" w:rsidRPr="00000000">
              <w:rPr>
                <w:rtl w:val="0"/>
              </w:rPr>
              <w:t xml:space="preserve">Terrain or Other Craft </w:t>
            </w:r>
          </w:p>
        </w:tc>
        <w:tc>
          <w:tcPr>
            <w:shd w:fill="f4cccc" w:val="clear"/>
            <w:tcMar>
              <w:top w:w="140.0" w:type="dxa"/>
              <w:left w:w="140.0" w:type="dxa"/>
              <w:bottom w:w="140.0" w:type="dxa"/>
              <w:right w:w="140.0" w:type="dxa"/>
            </w:tcMar>
            <w:vAlign w:val="center"/>
          </w:tcPr>
          <w:p w:rsidR="00000000" w:rsidDel="00000000" w:rsidP="00000000" w:rsidRDefault="00000000" w:rsidRPr="00000000" w14:paraId="000001CD">
            <w:pPr>
              <w:widowControl w:val="0"/>
              <w:spacing w:line="240" w:lineRule="auto"/>
              <w:contextualSpacing w:val="0"/>
              <w:jc w:val="center"/>
              <w:rPr/>
            </w:pPr>
            <w:r w:rsidDel="00000000" w:rsidR="00000000" w:rsidRPr="00000000">
              <w:rPr>
                <w:rtl w:val="0"/>
              </w:rPr>
              <w:t xml:space="preserve">Safety</w:t>
            </w:r>
          </w:p>
        </w:tc>
        <w:tc>
          <w:tcPr>
            <w:shd w:fill="f4cccc" w:val="clear"/>
            <w:tcMar>
              <w:top w:w="140.0" w:type="dxa"/>
              <w:left w:w="140.0" w:type="dxa"/>
              <w:bottom w:w="140.0" w:type="dxa"/>
              <w:right w:w="140.0" w:type="dxa"/>
            </w:tcMar>
            <w:vAlign w:val="center"/>
          </w:tcPr>
          <w:p w:rsidR="00000000" w:rsidDel="00000000" w:rsidP="00000000" w:rsidRDefault="00000000" w:rsidRPr="00000000" w14:paraId="000001CE">
            <w:pPr>
              <w:widowControl w:val="0"/>
              <w:spacing w:line="240" w:lineRule="auto"/>
              <w:contextualSpacing w:val="0"/>
              <w:jc w:val="center"/>
              <w:rPr/>
            </w:pPr>
            <w:r w:rsidDel="00000000" w:rsidR="00000000" w:rsidRPr="00000000">
              <w:rPr>
                <w:rtl w:val="0"/>
              </w:rPr>
              <w:t xml:space="preserve">Medium</w:t>
            </w:r>
          </w:p>
        </w:tc>
        <w:tc>
          <w:tcPr>
            <w:shd w:fill="f4cccc" w:val="clear"/>
            <w:tcMar>
              <w:top w:w="140.0" w:type="dxa"/>
              <w:left w:w="140.0" w:type="dxa"/>
              <w:bottom w:w="140.0" w:type="dxa"/>
              <w:right w:w="140.0" w:type="dxa"/>
            </w:tcMar>
            <w:vAlign w:val="center"/>
          </w:tcPr>
          <w:p w:rsidR="00000000" w:rsidDel="00000000" w:rsidP="00000000" w:rsidRDefault="00000000" w:rsidRPr="00000000" w14:paraId="000001CF">
            <w:pPr>
              <w:widowControl w:val="0"/>
              <w:spacing w:line="240" w:lineRule="auto"/>
              <w:contextualSpacing w:val="0"/>
              <w:rPr/>
            </w:pPr>
            <w:r w:rsidDel="00000000" w:rsidR="00000000" w:rsidRPr="00000000">
              <w:rPr>
                <w:rtl w:val="0"/>
              </w:rPr>
              <w:t xml:space="preserve">ADS-B tracking, terrain and traffic sensing and avoidance</w:t>
            </w:r>
          </w:p>
        </w:tc>
      </w:tr>
      <w:tr>
        <w:trPr>
          <w:trHeight w:val="940" w:hRule="atLeast"/>
        </w:trPr>
        <w:tc>
          <w:tcPr>
            <w:shd w:fill="ea9999" w:val="clear"/>
            <w:tcMar>
              <w:top w:w="140.0" w:type="dxa"/>
              <w:left w:w="140.0" w:type="dxa"/>
              <w:bottom w:w="140.0" w:type="dxa"/>
              <w:right w:w="140.0" w:type="dxa"/>
            </w:tcMar>
            <w:vAlign w:val="center"/>
          </w:tcPr>
          <w:p w:rsidR="00000000" w:rsidDel="00000000" w:rsidP="00000000" w:rsidRDefault="00000000" w:rsidRPr="00000000" w14:paraId="000001D0">
            <w:pPr>
              <w:widowControl w:val="0"/>
              <w:spacing w:line="240" w:lineRule="auto"/>
              <w:contextualSpacing w:val="0"/>
              <w:jc w:val="center"/>
              <w:rPr/>
            </w:pPr>
            <w:r w:rsidDel="00000000" w:rsidR="00000000" w:rsidRPr="00000000">
              <w:rPr>
                <w:rtl w:val="0"/>
              </w:rPr>
              <w:t xml:space="preserve">Cargo Instability</w:t>
            </w:r>
          </w:p>
        </w:tc>
        <w:tc>
          <w:tcPr>
            <w:shd w:fill="ea9999" w:val="clear"/>
            <w:tcMar>
              <w:top w:w="140.0" w:type="dxa"/>
              <w:left w:w="140.0" w:type="dxa"/>
              <w:bottom w:w="140.0" w:type="dxa"/>
              <w:right w:w="140.0" w:type="dxa"/>
            </w:tcMar>
            <w:vAlign w:val="center"/>
          </w:tcPr>
          <w:p w:rsidR="00000000" w:rsidDel="00000000" w:rsidP="00000000" w:rsidRDefault="00000000" w:rsidRPr="00000000" w14:paraId="000001D1">
            <w:pPr>
              <w:widowControl w:val="0"/>
              <w:spacing w:line="240" w:lineRule="auto"/>
              <w:contextualSpacing w:val="0"/>
              <w:jc w:val="center"/>
              <w:rPr/>
            </w:pPr>
            <w:r w:rsidDel="00000000" w:rsidR="00000000" w:rsidRPr="00000000">
              <w:rPr>
                <w:rtl w:val="0"/>
              </w:rPr>
              <w:t xml:space="preserve">Cargo Safety</w:t>
            </w:r>
          </w:p>
        </w:tc>
        <w:tc>
          <w:tcPr>
            <w:shd w:fill="ea9999" w:val="clear"/>
            <w:tcMar>
              <w:top w:w="140.0" w:type="dxa"/>
              <w:left w:w="140.0" w:type="dxa"/>
              <w:bottom w:w="140.0" w:type="dxa"/>
              <w:right w:w="140.0" w:type="dxa"/>
            </w:tcMar>
            <w:vAlign w:val="center"/>
          </w:tcPr>
          <w:p w:rsidR="00000000" w:rsidDel="00000000" w:rsidP="00000000" w:rsidRDefault="00000000" w:rsidRPr="00000000" w14:paraId="000001D2">
            <w:pPr>
              <w:widowControl w:val="0"/>
              <w:spacing w:line="240" w:lineRule="auto"/>
              <w:contextualSpacing w:val="0"/>
              <w:jc w:val="center"/>
              <w:rPr/>
            </w:pPr>
            <w:r w:rsidDel="00000000" w:rsidR="00000000" w:rsidRPr="00000000">
              <w:rPr>
                <w:rtl w:val="0"/>
              </w:rPr>
              <w:t xml:space="preserve">High</w:t>
            </w:r>
          </w:p>
        </w:tc>
        <w:tc>
          <w:tcPr>
            <w:shd w:fill="ea9999" w:val="clear"/>
            <w:tcMar>
              <w:top w:w="140.0" w:type="dxa"/>
              <w:left w:w="140.0" w:type="dxa"/>
              <w:bottom w:w="140.0" w:type="dxa"/>
              <w:right w:w="140.0" w:type="dxa"/>
            </w:tcMar>
            <w:vAlign w:val="center"/>
          </w:tcPr>
          <w:p w:rsidR="00000000" w:rsidDel="00000000" w:rsidP="00000000" w:rsidRDefault="00000000" w:rsidRPr="00000000" w14:paraId="000001D3">
            <w:pPr>
              <w:widowControl w:val="0"/>
              <w:spacing w:line="240" w:lineRule="auto"/>
              <w:contextualSpacing w:val="0"/>
              <w:rPr/>
            </w:pPr>
            <w:r w:rsidDel="00000000" w:rsidR="00000000" w:rsidRPr="00000000">
              <w:rPr>
                <w:rtl w:val="0"/>
              </w:rPr>
              <w:t xml:space="preserve">Controlled long descent, pickle load</w:t>
            </w:r>
          </w:p>
        </w:tc>
      </w:tr>
    </w:tbl>
    <w:p w:rsidR="00000000" w:rsidDel="00000000" w:rsidP="00000000" w:rsidRDefault="00000000" w:rsidRPr="00000000" w14:paraId="000001D4">
      <w:pPr>
        <w:contextualSpacing w:val="0"/>
        <w:rPr>
          <w:highlight w:val="red"/>
        </w:rPr>
      </w:pPr>
      <w:r w:rsidDel="00000000" w:rsidR="00000000" w:rsidRPr="00000000">
        <w:rPr>
          <w:rtl w:val="0"/>
        </w:rPr>
      </w:r>
    </w:p>
    <w:p w:rsidR="00000000" w:rsidDel="00000000" w:rsidP="00000000" w:rsidRDefault="00000000" w:rsidRPr="00000000" w14:paraId="000001D5">
      <w:pPr>
        <w:contextualSpacing w:val="0"/>
        <w:rPr/>
      </w:pPr>
      <w:r w:rsidDel="00000000" w:rsidR="00000000" w:rsidRPr="00000000">
        <w:rPr>
          <w:rtl w:val="0"/>
        </w:rPr>
        <w:t xml:space="preserve">Loss of autonomous systems is not a dire situation to the aircraft or the payload, but would require landing. Like most aerospace systems, the FDAL A-level </w:t>
      </w:r>
      <w:r w:rsidDel="00000000" w:rsidR="00000000" w:rsidRPr="00000000">
        <w:rPr>
          <w:rtl w:val="0"/>
        </w:rPr>
        <w:t xml:space="preserve">[28]</w:t>
      </w:r>
      <w:r w:rsidDel="00000000" w:rsidR="00000000" w:rsidRPr="00000000">
        <w:rPr>
          <w:rtl w:val="0"/>
        </w:rPr>
        <w:t xml:space="preserve"> system would require triple redundancy for airworthiness flight. Not only would the aircraft require double redundancy, it would have a way to check its proposed autopilot movements. Onboard sensors would be the first way that the aircraft checks its controls. It would check its controls with a third party, such as ADS-B Out/In to ensure that its control laws were safe. If the</w:t>
      </w:r>
      <w:r w:rsidDel="00000000" w:rsidR="00000000" w:rsidRPr="00000000">
        <w:rPr>
          <w:rtl w:val="0"/>
        </w:rPr>
        <w:t xml:space="preserve"> systems show faulty commands</w:t>
      </w:r>
      <w:r w:rsidDel="00000000" w:rsidR="00000000" w:rsidRPr="00000000">
        <w:rPr>
          <w:rtl w:val="0"/>
        </w:rPr>
        <w:t xml:space="preserve">, a remote operator would take control and make real-time decisions as to what the aircraft should do. Losing one system would not be the end of the aircraft and payload, but it would be the end of a mission, requiring the aircraft to return to base or land at the closest safe zone away from population centers. </w:t>
      </w:r>
    </w:p>
    <w:p w:rsidR="00000000" w:rsidDel="00000000" w:rsidP="00000000" w:rsidRDefault="00000000" w:rsidRPr="00000000" w14:paraId="000001D6">
      <w:pPr>
        <w:contextualSpacing w:val="0"/>
        <w:rPr/>
      </w:pPr>
      <w:r w:rsidDel="00000000" w:rsidR="00000000" w:rsidRPr="00000000">
        <w:rPr>
          <w:rtl w:val="0"/>
        </w:rPr>
      </w:r>
    </w:p>
    <w:p w:rsidR="00000000" w:rsidDel="00000000" w:rsidP="00000000" w:rsidRDefault="00000000" w:rsidRPr="00000000" w14:paraId="000001D7">
      <w:pPr>
        <w:contextualSpacing w:val="0"/>
        <w:rPr/>
      </w:pPr>
      <w:r w:rsidDel="00000000" w:rsidR="00000000" w:rsidRPr="00000000">
        <w:rPr>
          <w:rtl w:val="0"/>
        </w:rPr>
        <w:t xml:space="preserve">A one engine inoperative event is a mission-ending situation for the aircraft, but risks have been minimized by strategic power plant selection. Having two engines allows the control system to reduce aircraft flight to a loiter and return to base, assuming the engine out occurs during cruising flight. In the worst-case event, an autorotation landing maneuver could be performed and the payload would be dropped to reduce power required. The ISOLifter requires 3600 SHP to loiter with a 2 TEU container payload, and one of the GE T408 variant engines can produce 5500 SHP. This results in a minimum one engine inoperative velocity of 45 knots. The power vs velocity curve for the aircraft in its maximum gross weight configuration is found using the closing code, and shown in Figure 25. </w:t>
      </w:r>
    </w:p>
    <w:p w:rsidR="00000000" w:rsidDel="00000000" w:rsidP="00000000" w:rsidRDefault="00000000" w:rsidRPr="00000000" w14:paraId="000001D8">
      <w:pPr>
        <w:contextualSpacing w:val="0"/>
        <w:jc w:val="both"/>
        <w:rPr/>
      </w:pPr>
      <w:r w:rsidDel="00000000" w:rsidR="00000000" w:rsidRPr="00000000">
        <w:rPr>
          <w:rtl w:val="0"/>
        </w:rPr>
      </w:r>
    </w:p>
    <w:p w:rsidR="00000000" w:rsidDel="00000000" w:rsidP="00000000" w:rsidRDefault="00000000" w:rsidRPr="00000000" w14:paraId="000001D9">
      <w:pPr>
        <w:contextualSpacing w:val="0"/>
        <w:jc w:val="center"/>
        <w:rPr/>
      </w:pPr>
      <w:r w:rsidDel="00000000" w:rsidR="00000000" w:rsidRPr="00000000">
        <w:rPr/>
        <w:drawing>
          <wp:inline distB="19050" distT="19050" distL="19050" distR="19050">
            <wp:extent cx="4488989" cy="3366750"/>
            <wp:effectExtent b="9525" l="9525" r="9525" t="9525"/>
            <wp:docPr id="3" name="image31.jpg"/>
            <a:graphic>
              <a:graphicData uri="http://schemas.openxmlformats.org/drawingml/2006/picture">
                <pic:pic>
                  <pic:nvPicPr>
                    <pic:cNvPr id="0" name="image31.jpg"/>
                    <pic:cNvPicPr preferRelativeResize="0"/>
                  </pic:nvPicPr>
                  <pic:blipFill>
                    <a:blip r:embed="rId43"/>
                    <a:srcRect b="0" l="0" r="0" t="0"/>
                    <a:stretch>
                      <a:fillRect/>
                    </a:stretch>
                  </pic:blipFill>
                  <pic:spPr>
                    <a:xfrm>
                      <a:off x="0" y="0"/>
                      <a:ext cx="4488989" cy="3366750"/>
                    </a:xfrm>
                    <a:prstGeom prst="rect"/>
                    <a:ln w="9525">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14:paraId="000001DA">
      <w:pPr>
        <w:ind w:left="720" w:firstLine="0"/>
        <w:contextualSpacing w:val="0"/>
        <w:jc w:val="center"/>
        <w:rPr/>
      </w:pPr>
      <w:r w:rsidDel="00000000" w:rsidR="00000000" w:rsidRPr="00000000">
        <w:rPr>
          <w:rtl w:val="0"/>
        </w:rPr>
        <w:t xml:space="preserve">Figure 25: Power versus Velocity: Max Gross Weight</w:t>
      </w:r>
    </w:p>
    <w:p w:rsidR="00000000" w:rsidDel="00000000" w:rsidP="00000000" w:rsidRDefault="00000000" w:rsidRPr="00000000" w14:paraId="000001DB">
      <w:pPr>
        <w:ind w:left="720" w:firstLine="0"/>
        <w:contextualSpacing w:val="0"/>
        <w:rPr/>
      </w:pPr>
      <w:r w:rsidDel="00000000" w:rsidR="00000000" w:rsidRPr="00000000">
        <w:rPr>
          <w:rtl w:val="0"/>
        </w:rPr>
      </w:r>
    </w:p>
    <w:p w:rsidR="00000000" w:rsidDel="00000000" w:rsidP="00000000" w:rsidRDefault="00000000" w:rsidRPr="00000000" w14:paraId="000001DC">
      <w:pPr>
        <w:ind w:left="0" w:firstLine="0"/>
        <w:contextualSpacing w:val="0"/>
        <w:rPr/>
      </w:pPr>
      <w:r w:rsidDel="00000000" w:rsidR="00000000" w:rsidRPr="00000000">
        <w:rPr>
          <w:rtl w:val="0"/>
        </w:rPr>
        <w:t xml:space="preserve">Poor weather can be circumvented with appropriate weather radars. </w:t>
      </w:r>
      <w:r w:rsidDel="00000000" w:rsidR="00000000" w:rsidRPr="00000000">
        <w:rPr>
          <w:rtl w:val="0"/>
        </w:rPr>
        <w:t xml:space="preserve">Collision with other aircraft can also be avoided by incorporating 2020-mandated ADS-B Out, along with ADS-B In [24].</w:t>
      </w:r>
      <w:r w:rsidDel="00000000" w:rsidR="00000000" w:rsidRPr="00000000">
        <w:rPr>
          <w:rtl w:val="0"/>
        </w:rPr>
        <w:t xml:space="preserve"> Terrain can also be avoided as it is stationary. Furthermore, the majority of weather and terrain can be ruled out through pre-flight path developments. </w:t>
      </w:r>
    </w:p>
    <w:p w:rsidR="00000000" w:rsidDel="00000000" w:rsidP="00000000" w:rsidRDefault="00000000" w:rsidRPr="00000000" w14:paraId="000001DD">
      <w:pPr>
        <w:ind w:left="0" w:firstLine="0"/>
        <w:contextualSpacing w:val="0"/>
        <w:rPr/>
      </w:pPr>
      <w:r w:rsidDel="00000000" w:rsidR="00000000" w:rsidRPr="00000000">
        <w:rPr>
          <w:rtl w:val="0"/>
        </w:rPr>
      </w:r>
    </w:p>
    <w:p w:rsidR="00000000" w:rsidDel="00000000" w:rsidP="00000000" w:rsidRDefault="00000000" w:rsidRPr="00000000" w14:paraId="000001DE">
      <w:pPr>
        <w:ind w:left="0" w:firstLine="0"/>
        <w:contextualSpacing w:val="0"/>
        <w:rPr>
          <w:sz w:val="24"/>
          <w:szCs w:val="24"/>
        </w:rPr>
      </w:pPr>
      <w:r w:rsidDel="00000000" w:rsidR="00000000" w:rsidRPr="00000000">
        <w:rPr>
          <w:rtl w:val="0"/>
        </w:rPr>
        <w:t xml:space="preserve">Lastly, aircraft instability is of the utmost importance with an expendable payload of 24,000 lbs being hoisted and lowered into place by cables. An analysis of the design team’s instability solutions is below.</w:t>
      </w:r>
      <w:r w:rsidDel="00000000" w:rsidR="00000000" w:rsidRPr="00000000">
        <w:rPr>
          <w:sz w:val="24"/>
          <w:szCs w:val="24"/>
          <w:rtl w:val="0"/>
        </w:rPr>
        <w:t xml:space="preserve"> </w:t>
      </w:r>
    </w:p>
    <w:p w:rsidR="00000000" w:rsidDel="00000000" w:rsidP="00000000" w:rsidRDefault="00000000" w:rsidRPr="00000000" w14:paraId="000001DF">
      <w:pPr>
        <w:ind w:left="0" w:firstLine="0"/>
        <w:contextualSpacing w:val="0"/>
        <w:rPr/>
      </w:pPr>
      <w:r w:rsidDel="00000000" w:rsidR="00000000" w:rsidRPr="00000000">
        <w:rPr>
          <w:rtl w:val="0"/>
        </w:rPr>
      </w:r>
    </w:p>
    <w:p w:rsidR="00000000" w:rsidDel="00000000" w:rsidP="00000000" w:rsidRDefault="00000000" w:rsidRPr="00000000" w14:paraId="000001E0">
      <w:pPr>
        <w:ind w:left="0" w:firstLine="0"/>
        <w:contextualSpacing w:val="0"/>
        <w:rPr/>
      </w:pPr>
      <w:r w:rsidDel="00000000" w:rsidR="00000000" w:rsidRPr="00000000">
        <w:rPr>
          <w:rtl w:val="0"/>
        </w:rPr>
      </w:r>
    </w:p>
    <w:p w:rsidR="00000000" w:rsidDel="00000000" w:rsidP="00000000" w:rsidRDefault="00000000" w:rsidRPr="00000000" w14:paraId="000001E1">
      <w:pPr>
        <w:ind w:left="0" w:firstLine="0"/>
        <w:contextualSpacing w:val="0"/>
        <w:rPr/>
      </w:pPr>
      <w:r w:rsidDel="00000000" w:rsidR="00000000" w:rsidRPr="00000000">
        <w:rPr>
          <w:rtl w:val="0"/>
        </w:rPr>
      </w:r>
    </w:p>
    <w:p w:rsidR="00000000" w:rsidDel="00000000" w:rsidP="00000000" w:rsidRDefault="00000000" w:rsidRPr="00000000" w14:paraId="000001E2">
      <w:pPr>
        <w:ind w:left="0" w:firstLine="0"/>
        <w:contextualSpacing w:val="0"/>
        <w:rPr/>
      </w:pPr>
      <w:r w:rsidDel="00000000" w:rsidR="00000000" w:rsidRPr="00000000">
        <w:rPr>
          <w:rtl w:val="0"/>
        </w:rPr>
      </w:r>
    </w:p>
    <w:p w:rsidR="00000000" w:rsidDel="00000000" w:rsidP="00000000" w:rsidRDefault="00000000" w:rsidRPr="00000000" w14:paraId="000001E3">
      <w:pPr>
        <w:ind w:left="0" w:firstLine="0"/>
        <w:contextualSpacing w:val="0"/>
        <w:rPr/>
      </w:pPr>
      <w:r w:rsidDel="00000000" w:rsidR="00000000" w:rsidRPr="00000000">
        <w:rPr>
          <w:rtl w:val="0"/>
        </w:rPr>
      </w:r>
    </w:p>
    <w:p w:rsidR="00000000" w:rsidDel="00000000" w:rsidP="00000000" w:rsidRDefault="00000000" w:rsidRPr="00000000" w14:paraId="000001E4">
      <w:pPr>
        <w:ind w:left="0" w:firstLine="0"/>
        <w:contextualSpacing w:val="0"/>
        <w:rPr/>
      </w:pPr>
      <w:r w:rsidDel="00000000" w:rsidR="00000000" w:rsidRPr="00000000">
        <w:rPr>
          <w:rtl w:val="0"/>
        </w:rPr>
      </w:r>
    </w:p>
    <w:p w:rsidR="00000000" w:rsidDel="00000000" w:rsidP="00000000" w:rsidRDefault="00000000" w:rsidRPr="00000000" w14:paraId="000001E5">
      <w:pPr>
        <w:ind w:left="0" w:firstLine="0"/>
        <w:contextualSpacing w:val="0"/>
        <w:rPr/>
      </w:pPr>
      <w:r w:rsidDel="00000000" w:rsidR="00000000" w:rsidRPr="00000000">
        <w:rPr>
          <w:rtl w:val="0"/>
        </w:rPr>
      </w:r>
    </w:p>
    <w:p w:rsidR="00000000" w:rsidDel="00000000" w:rsidP="00000000" w:rsidRDefault="00000000" w:rsidRPr="00000000" w14:paraId="000001E6">
      <w:pPr>
        <w:ind w:left="0" w:firstLine="0"/>
        <w:contextualSpacing w:val="0"/>
        <w:rPr/>
      </w:pPr>
      <w:r w:rsidDel="00000000" w:rsidR="00000000" w:rsidRPr="00000000">
        <w:rPr>
          <w:rtl w:val="0"/>
        </w:rPr>
      </w:r>
    </w:p>
    <w:p w:rsidR="00000000" w:rsidDel="00000000" w:rsidP="00000000" w:rsidRDefault="00000000" w:rsidRPr="00000000" w14:paraId="000001E7">
      <w:pPr>
        <w:ind w:left="0" w:firstLine="0"/>
        <w:contextualSpacing w:val="0"/>
        <w:rPr/>
      </w:pPr>
      <w:r w:rsidDel="00000000" w:rsidR="00000000" w:rsidRPr="00000000">
        <w:rPr>
          <w:rtl w:val="0"/>
        </w:rPr>
      </w:r>
    </w:p>
    <w:p w:rsidR="00000000" w:rsidDel="00000000" w:rsidP="00000000" w:rsidRDefault="00000000" w:rsidRPr="00000000" w14:paraId="000001E8">
      <w:pPr>
        <w:ind w:left="0" w:firstLine="0"/>
        <w:contextualSpacing w:val="0"/>
        <w:rPr/>
      </w:pPr>
      <w:r w:rsidDel="00000000" w:rsidR="00000000" w:rsidRPr="00000000">
        <w:rPr>
          <w:rtl w:val="0"/>
        </w:rPr>
      </w:r>
    </w:p>
    <w:p w:rsidR="00000000" w:rsidDel="00000000" w:rsidP="00000000" w:rsidRDefault="00000000" w:rsidRPr="00000000" w14:paraId="000001E9">
      <w:pPr>
        <w:ind w:left="0" w:firstLine="0"/>
        <w:contextualSpacing w:val="0"/>
        <w:rPr/>
      </w:pPr>
      <w:r w:rsidDel="00000000" w:rsidR="00000000" w:rsidRPr="00000000">
        <w:rPr>
          <w:rtl w:val="0"/>
        </w:rPr>
      </w:r>
    </w:p>
    <w:p w:rsidR="00000000" w:rsidDel="00000000" w:rsidP="00000000" w:rsidRDefault="00000000" w:rsidRPr="00000000" w14:paraId="000001EA">
      <w:pPr>
        <w:ind w:left="0" w:firstLine="0"/>
        <w:contextualSpacing w:val="0"/>
        <w:rPr/>
      </w:pPr>
      <w:r w:rsidDel="00000000" w:rsidR="00000000" w:rsidRPr="00000000">
        <w:rPr>
          <w:rtl w:val="0"/>
        </w:rPr>
      </w:r>
    </w:p>
    <w:p w:rsidR="00000000" w:rsidDel="00000000" w:rsidP="00000000" w:rsidRDefault="00000000" w:rsidRPr="00000000" w14:paraId="000001EB">
      <w:pPr>
        <w:ind w:left="0" w:firstLine="0"/>
        <w:contextualSpacing w:val="0"/>
        <w:rPr/>
      </w:pPr>
      <w:r w:rsidDel="00000000" w:rsidR="00000000" w:rsidRPr="00000000">
        <w:rPr>
          <w:rtl w:val="0"/>
        </w:rPr>
      </w:r>
    </w:p>
    <w:p w:rsidR="00000000" w:rsidDel="00000000" w:rsidP="00000000" w:rsidRDefault="00000000" w:rsidRPr="00000000" w14:paraId="000001EC">
      <w:pPr>
        <w:ind w:left="0" w:firstLine="0"/>
        <w:contextualSpacing w:val="0"/>
        <w:rPr/>
      </w:pPr>
      <w:r w:rsidDel="00000000" w:rsidR="00000000" w:rsidRPr="00000000">
        <w:rPr>
          <w:rtl w:val="0"/>
        </w:rPr>
      </w:r>
    </w:p>
    <w:p w:rsidR="00000000" w:rsidDel="00000000" w:rsidP="00000000" w:rsidRDefault="00000000" w:rsidRPr="00000000" w14:paraId="000001ED">
      <w:pPr>
        <w:ind w:left="0" w:firstLine="0"/>
        <w:contextualSpacing w:val="0"/>
        <w:rPr/>
      </w:pPr>
      <w:r w:rsidDel="00000000" w:rsidR="00000000" w:rsidRPr="00000000">
        <w:rPr>
          <w:rtl w:val="0"/>
        </w:rPr>
      </w:r>
    </w:p>
    <w:p w:rsidR="00000000" w:rsidDel="00000000" w:rsidP="00000000" w:rsidRDefault="00000000" w:rsidRPr="00000000" w14:paraId="000001EE">
      <w:pPr>
        <w:ind w:left="0" w:firstLine="0"/>
        <w:contextualSpacing w:val="0"/>
        <w:rPr/>
      </w:pPr>
      <w:r w:rsidDel="00000000" w:rsidR="00000000" w:rsidRPr="00000000">
        <w:rPr>
          <w:rtl w:val="0"/>
        </w:rPr>
      </w:r>
    </w:p>
    <w:p w:rsidR="00000000" w:rsidDel="00000000" w:rsidP="00000000" w:rsidRDefault="00000000" w:rsidRPr="00000000" w14:paraId="000001EF">
      <w:pPr>
        <w:ind w:left="0" w:firstLine="0"/>
        <w:contextualSpacing w:val="0"/>
        <w:rPr/>
      </w:pPr>
      <w:r w:rsidDel="00000000" w:rsidR="00000000" w:rsidRPr="00000000">
        <w:rPr>
          <w:rtl w:val="0"/>
        </w:rPr>
      </w:r>
    </w:p>
    <w:p w:rsidR="00000000" w:rsidDel="00000000" w:rsidP="00000000" w:rsidRDefault="00000000" w:rsidRPr="00000000" w14:paraId="000001F0">
      <w:pPr>
        <w:contextualSpacing w:val="0"/>
        <w:jc w:val="center"/>
        <w:rPr/>
      </w:pPr>
      <w:r w:rsidDel="00000000" w:rsidR="00000000" w:rsidRPr="00000000">
        <w:rPr>
          <w:rtl w:val="0"/>
        </w:rPr>
      </w:r>
    </w:p>
    <w:p w:rsidR="00000000" w:rsidDel="00000000" w:rsidP="00000000" w:rsidRDefault="00000000" w:rsidRPr="00000000" w14:paraId="000001F1">
      <w:pPr>
        <w:contextualSpacing w:val="0"/>
        <w:jc w:val="center"/>
        <w:rPr/>
      </w:pPr>
      <w:r w:rsidDel="00000000" w:rsidR="00000000" w:rsidRPr="00000000">
        <w:rPr>
          <w:rtl w:val="0"/>
        </w:rPr>
        <w:t xml:space="preserve">Table 5: Instability Resolution QFD</w:t>
      </w:r>
    </w:p>
    <w:tbl>
      <w:tblPr>
        <w:tblStyle w:val="Table5"/>
        <w:tblW w:w="109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1020"/>
        <w:gridCol w:w="1335"/>
        <w:gridCol w:w="1395"/>
        <w:gridCol w:w="1080"/>
        <w:gridCol w:w="1005"/>
        <w:gridCol w:w="1320"/>
        <w:gridCol w:w="1470"/>
        <w:gridCol w:w="990"/>
        <w:tblGridChange w:id="0">
          <w:tblGrid>
            <w:gridCol w:w="1365"/>
            <w:gridCol w:w="1020"/>
            <w:gridCol w:w="1335"/>
            <w:gridCol w:w="1395"/>
            <w:gridCol w:w="1080"/>
            <w:gridCol w:w="1005"/>
            <w:gridCol w:w="1320"/>
            <w:gridCol w:w="1470"/>
            <w:gridCol w:w="990"/>
          </w:tblGrid>
        </w:tblGridChange>
      </w:tblGrid>
      <w:tr>
        <w:trPr>
          <w:trHeight w:val="1100" w:hRule="atLeast"/>
        </w:trPr>
        <w:tc>
          <w:tcPr>
            <w:tcBorders>
              <w:top w:color="000000" w:space="0" w:sz="16" w:val="single"/>
              <w:left w:color="000000" w:space="0" w:sz="16" w:val="single"/>
              <w:bottom w:color="000000" w:space="0" w:sz="16" w:val="single"/>
              <w:right w:color="000000" w:space="0" w:sz="16" w:val="single"/>
            </w:tcBorders>
            <w:shd w:fill="000000" w:val="clear"/>
            <w:tcMar>
              <w:top w:w="100.0" w:type="dxa"/>
              <w:left w:w="100.0" w:type="dxa"/>
              <w:bottom w:w="100.0" w:type="dxa"/>
              <w:right w:w="100.0" w:type="dxa"/>
            </w:tcMar>
            <w:vAlign w:val="center"/>
          </w:tcPr>
          <w:p w:rsidR="00000000" w:rsidDel="00000000" w:rsidP="00000000" w:rsidRDefault="00000000" w:rsidRPr="00000000" w14:paraId="000001F2">
            <w:pPr>
              <w:widowControl w:val="0"/>
              <w:spacing w:line="240" w:lineRule="auto"/>
              <w:contextualSpacing w:val="0"/>
              <w:jc w:val="center"/>
              <w:rPr>
                <w:b w:val="1"/>
                <w:color w:val="ffffff"/>
              </w:rPr>
            </w:pPr>
            <w:r w:rsidDel="00000000" w:rsidR="00000000" w:rsidRPr="00000000">
              <w:rPr>
                <w:b w:val="1"/>
                <w:color w:val="ffffff"/>
                <w:rtl w:val="0"/>
              </w:rPr>
              <w:t xml:space="preserve">Solution</w:t>
            </w:r>
          </w:p>
          <w:p w:rsidR="00000000" w:rsidDel="00000000" w:rsidP="00000000" w:rsidRDefault="00000000" w:rsidRPr="00000000" w14:paraId="000001F3">
            <w:pPr>
              <w:widowControl w:val="0"/>
              <w:spacing w:line="240" w:lineRule="auto"/>
              <w:contextualSpacing w:val="0"/>
              <w:jc w:val="center"/>
              <w:rPr>
                <w:b w:val="1"/>
                <w:color w:val="ffffff"/>
              </w:rPr>
            </w:pPr>
            <w:r w:rsidDel="00000000" w:rsidR="00000000" w:rsidRPr="00000000">
              <w:rPr>
                <w:b w:val="1"/>
                <w:color w:val="ffffff"/>
                <w:rtl w:val="0"/>
              </w:rPr>
              <w:t xml:space="preserve">/</w:t>
            </w:r>
          </w:p>
          <w:p w:rsidR="00000000" w:rsidDel="00000000" w:rsidP="00000000" w:rsidRDefault="00000000" w:rsidRPr="00000000" w14:paraId="000001F4">
            <w:pPr>
              <w:widowControl w:val="0"/>
              <w:spacing w:line="240" w:lineRule="auto"/>
              <w:contextualSpacing w:val="0"/>
              <w:jc w:val="center"/>
              <w:rPr>
                <w:b w:val="1"/>
                <w:color w:val="ffffff"/>
              </w:rPr>
            </w:pPr>
            <w:r w:rsidDel="00000000" w:rsidR="00000000" w:rsidRPr="00000000">
              <w:rPr>
                <w:b w:val="1"/>
                <w:color w:val="ffffff"/>
                <w:rtl w:val="0"/>
              </w:rPr>
              <w:t xml:space="preserve">Parameter</w:t>
            </w:r>
          </w:p>
        </w:tc>
        <w:tc>
          <w:tcPr>
            <w:tcBorders>
              <w:top w:color="000000" w:space="0" w:sz="16" w:val="single"/>
              <w:left w:color="000000" w:space="0" w:sz="16" w:val="single"/>
              <w:bottom w:color="000000" w:space="0" w:sz="16" w:val="single"/>
              <w:right w:color="000000" w:space="0" w:sz="16"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F5">
            <w:pPr>
              <w:widowControl w:val="0"/>
              <w:spacing w:line="240" w:lineRule="auto"/>
              <w:contextualSpacing w:val="0"/>
              <w:jc w:val="center"/>
              <w:rPr>
                <w:b w:val="1"/>
              </w:rPr>
            </w:pPr>
            <w:r w:rsidDel="00000000" w:rsidR="00000000" w:rsidRPr="00000000">
              <w:rPr>
                <w:b w:val="1"/>
                <w:rtl w:val="0"/>
              </w:rPr>
              <w:t xml:space="preserve">Cost and Weight</w:t>
            </w:r>
          </w:p>
          <w:p w:rsidR="00000000" w:rsidDel="00000000" w:rsidP="00000000" w:rsidRDefault="00000000" w:rsidRPr="00000000" w14:paraId="000001F6">
            <w:pPr>
              <w:widowControl w:val="0"/>
              <w:spacing w:line="240" w:lineRule="auto"/>
              <w:contextualSpacing w:val="0"/>
              <w:jc w:val="center"/>
              <w:rPr>
                <w:b w:val="1"/>
              </w:rPr>
            </w:pPr>
            <w:r w:rsidDel="00000000" w:rsidR="00000000" w:rsidRPr="00000000">
              <w:rPr>
                <w:b w:val="1"/>
                <w:rtl w:val="0"/>
              </w:rPr>
              <w:t xml:space="preserve">35%</w:t>
            </w:r>
          </w:p>
        </w:tc>
        <w:tc>
          <w:tcPr>
            <w:tcBorders>
              <w:top w:color="000000" w:space="0" w:sz="16" w:val="single"/>
              <w:left w:color="000000" w:space="0" w:sz="16" w:val="single"/>
              <w:bottom w:color="000000" w:space="0" w:sz="16" w:val="single"/>
              <w:right w:color="000000" w:space="0" w:sz="16"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F7">
            <w:pPr>
              <w:widowControl w:val="0"/>
              <w:spacing w:line="240" w:lineRule="auto"/>
              <w:contextualSpacing w:val="0"/>
              <w:jc w:val="center"/>
              <w:rPr>
                <w:b w:val="1"/>
              </w:rPr>
            </w:pPr>
            <w:r w:rsidDel="00000000" w:rsidR="00000000" w:rsidRPr="00000000">
              <w:rPr>
                <w:b w:val="1"/>
                <w:rtl w:val="0"/>
              </w:rPr>
              <w:t xml:space="preserve">Container Safety</w:t>
            </w:r>
          </w:p>
          <w:p w:rsidR="00000000" w:rsidDel="00000000" w:rsidP="00000000" w:rsidRDefault="00000000" w:rsidRPr="00000000" w14:paraId="000001F8">
            <w:pPr>
              <w:widowControl w:val="0"/>
              <w:spacing w:line="240" w:lineRule="auto"/>
              <w:contextualSpacing w:val="0"/>
              <w:jc w:val="center"/>
              <w:rPr>
                <w:b w:val="1"/>
              </w:rPr>
            </w:pPr>
            <w:r w:rsidDel="00000000" w:rsidR="00000000" w:rsidRPr="00000000">
              <w:rPr>
                <w:b w:val="1"/>
                <w:rtl w:val="0"/>
              </w:rPr>
              <w:t xml:space="preserve">(High Alt.)</w:t>
            </w:r>
          </w:p>
          <w:p w:rsidR="00000000" w:rsidDel="00000000" w:rsidP="00000000" w:rsidRDefault="00000000" w:rsidRPr="00000000" w14:paraId="000001F9">
            <w:pPr>
              <w:widowControl w:val="0"/>
              <w:spacing w:line="240" w:lineRule="auto"/>
              <w:contextualSpacing w:val="0"/>
              <w:jc w:val="center"/>
              <w:rPr>
                <w:b w:val="1"/>
              </w:rPr>
            </w:pPr>
            <w:r w:rsidDel="00000000" w:rsidR="00000000" w:rsidRPr="00000000">
              <w:rPr>
                <w:b w:val="1"/>
                <w:rtl w:val="0"/>
              </w:rPr>
              <w:t xml:space="preserve">5%</w:t>
            </w:r>
          </w:p>
        </w:tc>
        <w:tc>
          <w:tcPr>
            <w:tcBorders>
              <w:top w:color="000000" w:space="0" w:sz="16" w:val="single"/>
              <w:left w:color="000000" w:space="0" w:sz="16" w:val="single"/>
              <w:bottom w:color="000000" w:space="0" w:sz="16" w:val="single"/>
              <w:right w:color="000000" w:space="0" w:sz="16"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FA">
            <w:pPr>
              <w:widowControl w:val="0"/>
              <w:spacing w:line="240" w:lineRule="auto"/>
              <w:contextualSpacing w:val="0"/>
              <w:jc w:val="center"/>
              <w:rPr>
                <w:b w:val="1"/>
              </w:rPr>
            </w:pPr>
            <w:r w:rsidDel="00000000" w:rsidR="00000000" w:rsidRPr="00000000">
              <w:rPr>
                <w:b w:val="1"/>
                <w:rtl w:val="0"/>
              </w:rPr>
              <w:t xml:space="preserve">Container Safety</w:t>
            </w:r>
          </w:p>
          <w:p w:rsidR="00000000" w:rsidDel="00000000" w:rsidP="00000000" w:rsidRDefault="00000000" w:rsidRPr="00000000" w14:paraId="000001FB">
            <w:pPr>
              <w:widowControl w:val="0"/>
              <w:spacing w:line="240" w:lineRule="auto"/>
              <w:contextualSpacing w:val="0"/>
              <w:jc w:val="center"/>
              <w:rPr>
                <w:b w:val="1"/>
              </w:rPr>
            </w:pPr>
            <w:r w:rsidDel="00000000" w:rsidR="00000000" w:rsidRPr="00000000">
              <w:rPr>
                <w:b w:val="1"/>
                <w:rtl w:val="0"/>
              </w:rPr>
              <w:t xml:space="preserve">(Low Alt.)</w:t>
            </w:r>
          </w:p>
          <w:p w:rsidR="00000000" w:rsidDel="00000000" w:rsidP="00000000" w:rsidRDefault="00000000" w:rsidRPr="00000000" w14:paraId="000001FC">
            <w:pPr>
              <w:widowControl w:val="0"/>
              <w:spacing w:line="240" w:lineRule="auto"/>
              <w:contextualSpacing w:val="0"/>
              <w:jc w:val="center"/>
              <w:rPr>
                <w:b w:val="1"/>
              </w:rPr>
            </w:pPr>
            <w:r w:rsidDel="00000000" w:rsidR="00000000" w:rsidRPr="00000000">
              <w:rPr>
                <w:b w:val="1"/>
                <w:rtl w:val="0"/>
              </w:rPr>
              <w:t xml:space="preserve">10%</w:t>
            </w:r>
          </w:p>
        </w:tc>
        <w:tc>
          <w:tcPr>
            <w:tcBorders>
              <w:top w:color="000000" w:space="0" w:sz="16" w:val="single"/>
              <w:left w:color="000000" w:space="0" w:sz="16" w:val="single"/>
              <w:bottom w:color="000000" w:space="0" w:sz="16" w:val="single"/>
              <w:right w:color="000000" w:space="0" w:sz="16"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FD">
            <w:pPr>
              <w:widowControl w:val="0"/>
              <w:spacing w:line="240" w:lineRule="auto"/>
              <w:contextualSpacing w:val="0"/>
              <w:jc w:val="center"/>
              <w:rPr>
                <w:b w:val="1"/>
              </w:rPr>
            </w:pPr>
            <w:r w:rsidDel="00000000" w:rsidR="00000000" w:rsidRPr="00000000">
              <w:rPr>
                <w:b w:val="1"/>
                <w:rtl w:val="0"/>
              </w:rPr>
              <w:t xml:space="preserve">Aircraft Safety</w:t>
            </w:r>
          </w:p>
          <w:p w:rsidR="00000000" w:rsidDel="00000000" w:rsidP="00000000" w:rsidRDefault="00000000" w:rsidRPr="00000000" w14:paraId="000001FE">
            <w:pPr>
              <w:widowControl w:val="0"/>
              <w:spacing w:line="240" w:lineRule="auto"/>
              <w:contextualSpacing w:val="0"/>
              <w:jc w:val="center"/>
              <w:rPr>
                <w:b w:val="1"/>
              </w:rPr>
            </w:pPr>
            <w:r w:rsidDel="00000000" w:rsidR="00000000" w:rsidRPr="00000000">
              <w:rPr>
                <w:b w:val="1"/>
                <w:rtl w:val="0"/>
              </w:rPr>
              <w:t xml:space="preserve">10%</w:t>
            </w:r>
          </w:p>
        </w:tc>
        <w:tc>
          <w:tcPr>
            <w:tcBorders>
              <w:top w:color="000000" w:space="0" w:sz="16" w:val="single"/>
              <w:left w:color="000000" w:space="0" w:sz="16" w:val="single"/>
              <w:bottom w:color="000000" w:space="0" w:sz="16" w:val="single"/>
              <w:right w:color="000000" w:space="0" w:sz="16"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FF">
            <w:pPr>
              <w:widowControl w:val="0"/>
              <w:spacing w:line="240" w:lineRule="auto"/>
              <w:contextualSpacing w:val="0"/>
              <w:jc w:val="center"/>
              <w:rPr>
                <w:b w:val="1"/>
              </w:rPr>
            </w:pPr>
            <w:r w:rsidDel="00000000" w:rsidR="00000000" w:rsidRPr="00000000">
              <w:rPr>
                <w:b w:val="1"/>
                <w:rtl w:val="0"/>
              </w:rPr>
              <w:t xml:space="preserve">Ground Safety</w:t>
            </w:r>
          </w:p>
          <w:p w:rsidR="00000000" w:rsidDel="00000000" w:rsidP="00000000" w:rsidRDefault="00000000" w:rsidRPr="00000000" w14:paraId="00000200">
            <w:pPr>
              <w:widowControl w:val="0"/>
              <w:spacing w:line="240" w:lineRule="auto"/>
              <w:contextualSpacing w:val="0"/>
              <w:jc w:val="center"/>
              <w:rPr>
                <w:b w:val="1"/>
              </w:rPr>
            </w:pPr>
            <w:r w:rsidDel="00000000" w:rsidR="00000000" w:rsidRPr="00000000">
              <w:rPr>
                <w:b w:val="1"/>
                <w:rtl w:val="0"/>
              </w:rPr>
              <w:t xml:space="preserve">25%</w:t>
            </w:r>
          </w:p>
        </w:tc>
        <w:tc>
          <w:tcPr>
            <w:tcBorders>
              <w:top w:color="000000" w:space="0" w:sz="16" w:val="single"/>
              <w:left w:color="000000" w:space="0" w:sz="16" w:val="single"/>
              <w:bottom w:color="000000" w:space="0" w:sz="16" w:val="single"/>
              <w:right w:color="000000" w:space="0" w:sz="16"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01">
            <w:pPr>
              <w:widowControl w:val="0"/>
              <w:spacing w:line="240" w:lineRule="auto"/>
              <w:contextualSpacing w:val="0"/>
              <w:jc w:val="center"/>
              <w:rPr>
                <w:b w:val="1"/>
              </w:rPr>
            </w:pPr>
            <w:r w:rsidDel="00000000" w:rsidR="00000000" w:rsidRPr="00000000">
              <w:rPr>
                <w:b w:val="1"/>
                <w:rtl w:val="0"/>
              </w:rPr>
              <w:t xml:space="preserve">Reliability</w:t>
            </w:r>
          </w:p>
          <w:p w:rsidR="00000000" w:rsidDel="00000000" w:rsidP="00000000" w:rsidRDefault="00000000" w:rsidRPr="00000000" w14:paraId="00000202">
            <w:pPr>
              <w:widowControl w:val="0"/>
              <w:spacing w:line="240" w:lineRule="auto"/>
              <w:contextualSpacing w:val="0"/>
              <w:jc w:val="center"/>
              <w:rPr>
                <w:b w:val="1"/>
              </w:rPr>
            </w:pPr>
            <w:r w:rsidDel="00000000" w:rsidR="00000000" w:rsidRPr="00000000">
              <w:rPr>
                <w:b w:val="1"/>
                <w:rtl w:val="0"/>
              </w:rPr>
              <w:t xml:space="preserve">10%</w:t>
            </w:r>
          </w:p>
        </w:tc>
        <w:tc>
          <w:tcPr>
            <w:tcBorders>
              <w:top w:color="000000" w:space="0" w:sz="16" w:val="single"/>
              <w:left w:color="000000" w:space="0" w:sz="16" w:val="single"/>
              <w:bottom w:color="000000" w:space="0" w:sz="16" w:val="single"/>
              <w:right w:color="000000" w:space="0" w:sz="16"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03">
            <w:pPr>
              <w:widowControl w:val="0"/>
              <w:spacing w:line="240" w:lineRule="auto"/>
              <w:contextualSpacing w:val="0"/>
              <w:jc w:val="center"/>
              <w:rPr>
                <w:b w:val="1"/>
              </w:rPr>
            </w:pPr>
            <w:r w:rsidDel="00000000" w:rsidR="00000000" w:rsidRPr="00000000">
              <w:rPr>
                <w:b w:val="1"/>
                <w:rtl w:val="0"/>
              </w:rPr>
              <w:t xml:space="preserve">2040 Technology</w:t>
            </w:r>
          </w:p>
          <w:p w:rsidR="00000000" w:rsidDel="00000000" w:rsidP="00000000" w:rsidRDefault="00000000" w:rsidRPr="00000000" w14:paraId="00000204">
            <w:pPr>
              <w:widowControl w:val="0"/>
              <w:spacing w:line="240" w:lineRule="auto"/>
              <w:contextualSpacing w:val="0"/>
              <w:jc w:val="center"/>
              <w:rPr>
                <w:b w:val="1"/>
              </w:rPr>
            </w:pPr>
            <w:r w:rsidDel="00000000" w:rsidR="00000000" w:rsidRPr="00000000">
              <w:rPr>
                <w:b w:val="1"/>
                <w:rtl w:val="0"/>
              </w:rPr>
              <w:t xml:space="preserve">5%</w:t>
            </w:r>
          </w:p>
        </w:tc>
        <w:tc>
          <w:tcPr>
            <w:tcBorders>
              <w:top w:color="000000" w:space="0" w:sz="16" w:val="single"/>
              <w:left w:color="000000" w:space="0" w:sz="16" w:val="single"/>
              <w:bottom w:color="000000" w:space="0" w:sz="16" w:val="single"/>
              <w:right w:color="000000" w:space="0" w:sz="16"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05">
            <w:pPr>
              <w:widowControl w:val="0"/>
              <w:spacing w:line="240" w:lineRule="auto"/>
              <w:contextualSpacing w:val="0"/>
              <w:jc w:val="center"/>
              <w:rPr>
                <w:b w:val="1"/>
              </w:rPr>
            </w:pPr>
            <w:r w:rsidDel="00000000" w:rsidR="00000000" w:rsidRPr="00000000">
              <w:rPr>
                <w:b w:val="1"/>
                <w:rtl w:val="0"/>
              </w:rPr>
              <w:t xml:space="preserve">Final Score</w:t>
            </w:r>
          </w:p>
        </w:tc>
      </w:tr>
      <w:tr>
        <w:trPr>
          <w:trHeight w:val="460" w:hRule="atLeast"/>
        </w:trPr>
        <w:tc>
          <w:tcPr>
            <w:tcBorders>
              <w:top w:color="000000" w:space="0" w:sz="16" w:val="single"/>
              <w:left w:color="000000" w:space="0" w:sz="16" w:val="single"/>
              <w:bottom w:color="000000" w:space="0" w:sz="16" w:val="single"/>
              <w:right w:color="000000" w:space="0" w:sz="16"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contextualSpacing w:val="0"/>
              <w:rPr/>
            </w:pPr>
            <w:r w:rsidDel="00000000" w:rsidR="00000000" w:rsidRPr="00000000">
              <w:rPr>
                <w:rtl w:val="0"/>
              </w:rPr>
              <w:t xml:space="preserve">Parachute</w:t>
            </w:r>
          </w:p>
        </w:tc>
        <w:tc>
          <w:tcPr>
            <w:tcBorders>
              <w:top w:color="000000" w:space="0" w:sz="16" w:val="single"/>
              <w:left w:color="000000" w:space="0" w:sz="16" w:val="single"/>
              <w:bottom w:color="000000" w:space="0" w:sz="16" w:val="single"/>
              <w:right w:color="000000" w:space="0" w:sz="1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207">
            <w:pPr>
              <w:widowControl w:val="0"/>
              <w:spacing w:line="240" w:lineRule="auto"/>
              <w:contextualSpacing w:val="0"/>
              <w:jc w:val="center"/>
              <w:rPr/>
            </w:pPr>
            <w:r w:rsidDel="00000000" w:rsidR="00000000" w:rsidRPr="00000000">
              <w:rPr>
                <w:rtl w:val="0"/>
              </w:rPr>
              <w:t xml:space="preserve">6</w:t>
            </w:r>
          </w:p>
        </w:tc>
        <w:tc>
          <w:tcPr>
            <w:tcBorders>
              <w:top w:color="000000" w:space="0" w:sz="16" w:val="single"/>
              <w:left w:color="000000" w:space="0" w:sz="16" w:val="single"/>
              <w:bottom w:color="000000" w:space="0" w:sz="16" w:val="single"/>
              <w:right w:color="000000" w:space="0" w:sz="1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208">
            <w:pPr>
              <w:widowControl w:val="0"/>
              <w:spacing w:line="240" w:lineRule="auto"/>
              <w:contextualSpacing w:val="0"/>
              <w:jc w:val="center"/>
              <w:rPr/>
            </w:pPr>
            <w:r w:rsidDel="00000000" w:rsidR="00000000" w:rsidRPr="00000000">
              <w:rPr>
                <w:rtl w:val="0"/>
              </w:rPr>
              <w:t xml:space="preserve">9</w:t>
            </w:r>
          </w:p>
        </w:tc>
        <w:tc>
          <w:tcPr>
            <w:tcBorders>
              <w:top w:color="000000" w:space="0" w:sz="16" w:val="single"/>
              <w:left w:color="000000" w:space="0" w:sz="16" w:val="single"/>
              <w:bottom w:color="000000" w:space="0" w:sz="16" w:val="single"/>
              <w:right w:color="000000" w:space="0" w:sz="1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209">
            <w:pPr>
              <w:widowControl w:val="0"/>
              <w:spacing w:line="240" w:lineRule="auto"/>
              <w:contextualSpacing w:val="0"/>
              <w:jc w:val="center"/>
              <w:rPr/>
            </w:pPr>
            <w:r w:rsidDel="00000000" w:rsidR="00000000" w:rsidRPr="00000000">
              <w:rPr>
                <w:rtl w:val="0"/>
              </w:rPr>
              <w:t xml:space="preserve">1</w:t>
            </w:r>
          </w:p>
        </w:tc>
        <w:tc>
          <w:tcPr>
            <w:tcBorders>
              <w:top w:color="000000" w:space="0" w:sz="16" w:val="single"/>
              <w:left w:color="000000" w:space="0" w:sz="16" w:val="single"/>
              <w:bottom w:color="000000" w:space="0" w:sz="16" w:val="single"/>
              <w:right w:color="000000" w:space="0" w:sz="1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20A">
            <w:pPr>
              <w:widowControl w:val="0"/>
              <w:spacing w:line="240" w:lineRule="auto"/>
              <w:contextualSpacing w:val="0"/>
              <w:jc w:val="center"/>
              <w:rPr/>
            </w:pPr>
            <w:r w:rsidDel="00000000" w:rsidR="00000000" w:rsidRPr="00000000">
              <w:rPr>
                <w:rtl w:val="0"/>
              </w:rPr>
              <w:t xml:space="preserve">9</w:t>
            </w:r>
          </w:p>
        </w:tc>
        <w:tc>
          <w:tcPr>
            <w:tcBorders>
              <w:top w:color="000000" w:space="0" w:sz="16" w:val="single"/>
              <w:left w:color="000000" w:space="0" w:sz="16" w:val="single"/>
              <w:bottom w:color="000000" w:space="0" w:sz="16" w:val="single"/>
              <w:right w:color="000000" w:space="0" w:sz="1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20B">
            <w:pPr>
              <w:widowControl w:val="0"/>
              <w:spacing w:line="240" w:lineRule="auto"/>
              <w:contextualSpacing w:val="0"/>
              <w:jc w:val="center"/>
              <w:rPr/>
            </w:pPr>
            <w:r w:rsidDel="00000000" w:rsidR="00000000" w:rsidRPr="00000000">
              <w:rPr>
                <w:rtl w:val="0"/>
              </w:rPr>
              <w:t xml:space="preserve">3</w:t>
            </w:r>
          </w:p>
        </w:tc>
        <w:tc>
          <w:tcPr>
            <w:tcBorders>
              <w:top w:color="000000" w:space="0" w:sz="16" w:val="single"/>
              <w:left w:color="000000" w:space="0" w:sz="16" w:val="single"/>
              <w:bottom w:color="000000" w:space="0" w:sz="16" w:val="single"/>
              <w:right w:color="000000" w:space="0" w:sz="1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20C">
            <w:pPr>
              <w:widowControl w:val="0"/>
              <w:spacing w:line="240" w:lineRule="auto"/>
              <w:contextualSpacing w:val="0"/>
              <w:jc w:val="center"/>
              <w:rPr/>
            </w:pPr>
            <w:r w:rsidDel="00000000" w:rsidR="00000000" w:rsidRPr="00000000">
              <w:rPr>
                <w:rtl w:val="0"/>
              </w:rPr>
              <w:t xml:space="preserve">6</w:t>
            </w:r>
          </w:p>
        </w:tc>
        <w:tc>
          <w:tcPr>
            <w:tcBorders>
              <w:top w:color="000000" w:space="0" w:sz="16" w:val="single"/>
              <w:left w:color="000000" w:space="0" w:sz="16" w:val="single"/>
              <w:bottom w:color="000000" w:space="0" w:sz="16" w:val="single"/>
              <w:right w:color="000000" w:space="0" w:sz="1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20D">
            <w:pPr>
              <w:widowControl w:val="0"/>
              <w:spacing w:line="240" w:lineRule="auto"/>
              <w:contextualSpacing w:val="0"/>
              <w:jc w:val="center"/>
              <w:rPr/>
            </w:pPr>
            <w:r w:rsidDel="00000000" w:rsidR="00000000" w:rsidRPr="00000000">
              <w:rPr>
                <w:rtl w:val="0"/>
              </w:rPr>
              <w:t xml:space="preserve">1</w:t>
            </w:r>
          </w:p>
        </w:tc>
        <w:tc>
          <w:tcPr>
            <w:tcBorders>
              <w:top w:color="000000" w:space="0" w:sz="16" w:val="single"/>
              <w:left w:color="000000" w:space="0" w:sz="16" w:val="single"/>
              <w:bottom w:color="000000" w:space="0" w:sz="16" w:val="single"/>
              <w:right w:color="000000" w:space="0" w:sz="1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20E">
            <w:pPr>
              <w:widowControl w:val="0"/>
              <w:spacing w:line="240" w:lineRule="auto"/>
              <w:contextualSpacing w:val="0"/>
              <w:jc w:val="center"/>
              <w:rPr/>
            </w:pPr>
            <w:r w:rsidDel="00000000" w:rsidR="00000000" w:rsidRPr="00000000">
              <w:rPr>
                <w:rtl w:val="0"/>
              </w:rPr>
              <w:t xml:space="preserve">4.95</w:t>
            </w:r>
          </w:p>
        </w:tc>
      </w:tr>
      <w:tr>
        <w:trPr>
          <w:trHeight w:val="480" w:hRule="atLeast"/>
        </w:trPr>
        <w:tc>
          <w:tcPr>
            <w:tcBorders>
              <w:top w:color="000000" w:space="0" w:sz="16" w:val="single"/>
              <w:left w:color="000000" w:space="0" w:sz="16" w:val="single"/>
              <w:bottom w:color="000000" w:space="0" w:sz="16" w:val="single"/>
              <w:right w:color="000000" w:space="0" w:sz="16"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contextualSpacing w:val="0"/>
              <w:rPr/>
            </w:pPr>
            <w:r w:rsidDel="00000000" w:rsidR="00000000" w:rsidRPr="00000000">
              <w:rPr>
                <w:rtl w:val="0"/>
              </w:rPr>
              <w:t xml:space="preserve">Water Inflatables</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10">
            <w:pPr>
              <w:widowControl w:val="0"/>
              <w:spacing w:line="240" w:lineRule="auto"/>
              <w:contextualSpacing w:val="0"/>
              <w:jc w:val="center"/>
              <w:rPr/>
            </w:pPr>
            <w:r w:rsidDel="00000000" w:rsidR="00000000" w:rsidRPr="00000000">
              <w:rPr>
                <w:rtl w:val="0"/>
              </w:rPr>
              <w:t xml:space="preserve">1</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11">
            <w:pPr>
              <w:widowControl w:val="0"/>
              <w:spacing w:line="240" w:lineRule="auto"/>
              <w:contextualSpacing w:val="0"/>
              <w:jc w:val="center"/>
              <w:rPr/>
            </w:pPr>
            <w:r w:rsidDel="00000000" w:rsidR="00000000" w:rsidRPr="00000000">
              <w:rPr>
                <w:rtl w:val="0"/>
              </w:rPr>
              <w:t xml:space="preserve">1</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12">
            <w:pPr>
              <w:widowControl w:val="0"/>
              <w:spacing w:line="240" w:lineRule="auto"/>
              <w:contextualSpacing w:val="0"/>
              <w:jc w:val="center"/>
              <w:rPr/>
            </w:pPr>
            <w:r w:rsidDel="00000000" w:rsidR="00000000" w:rsidRPr="00000000">
              <w:rPr>
                <w:rtl w:val="0"/>
              </w:rPr>
              <w:t xml:space="preserve">1</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13">
            <w:pPr>
              <w:widowControl w:val="0"/>
              <w:spacing w:line="240" w:lineRule="auto"/>
              <w:contextualSpacing w:val="0"/>
              <w:jc w:val="center"/>
              <w:rPr/>
            </w:pPr>
            <w:r w:rsidDel="00000000" w:rsidR="00000000" w:rsidRPr="00000000">
              <w:rPr>
                <w:rtl w:val="0"/>
              </w:rPr>
              <w:t xml:space="preserve">9</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14">
            <w:pPr>
              <w:widowControl w:val="0"/>
              <w:spacing w:line="240" w:lineRule="auto"/>
              <w:contextualSpacing w:val="0"/>
              <w:jc w:val="center"/>
              <w:rPr/>
            </w:pPr>
            <w:r w:rsidDel="00000000" w:rsidR="00000000" w:rsidRPr="00000000">
              <w:rPr>
                <w:rtl w:val="0"/>
              </w:rPr>
              <w:t xml:space="preserve">1</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15">
            <w:pPr>
              <w:widowControl w:val="0"/>
              <w:spacing w:line="240" w:lineRule="auto"/>
              <w:contextualSpacing w:val="0"/>
              <w:jc w:val="center"/>
              <w:rPr/>
            </w:pPr>
            <w:r w:rsidDel="00000000" w:rsidR="00000000" w:rsidRPr="00000000">
              <w:rPr>
                <w:rtl w:val="0"/>
              </w:rPr>
              <w:t xml:space="preserve">6</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16">
            <w:pPr>
              <w:widowControl w:val="0"/>
              <w:spacing w:line="240" w:lineRule="auto"/>
              <w:contextualSpacing w:val="0"/>
              <w:jc w:val="center"/>
              <w:rPr/>
            </w:pPr>
            <w:r w:rsidDel="00000000" w:rsidR="00000000" w:rsidRPr="00000000">
              <w:rPr>
                <w:rtl w:val="0"/>
              </w:rPr>
              <w:t xml:space="preserve">3</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17">
            <w:pPr>
              <w:widowControl w:val="0"/>
              <w:spacing w:line="240" w:lineRule="auto"/>
              <w:contextualSpacing w:val="0"/>
              <w:jc w:val="center"/>
              <w:rPr/>
            </w:pPr>
            <w:r w:rsidDel="00000000" w:rsidR="00000000" w:rsidRPr="00000000">
              <w:rPr>
                <w:rtl w:val="0"/>
              </w:rPr>
              <w:t xml:space="preserve">2.4</w:t>
            </w:r>
          </w:p>
        </w:tc>
      </w:tr>
      <w:tr>
        <w:trPr>
          <w:trHeight w:val="500" w:hRule="atLeast"/>
        </w:trPr>
        <w:tc>
          <w:tcPr>
            <w:tcBorders>
              <w:top w:color="000000" w:space="0" w:sz="16" w:val="single"/>
              <w:left w:color="000000" w:space="0" w:sz="16" w:val="single"/>
              <w:bottom w:color="000000" w:space="0" w:sz="16" w:val="single"/>
              <w:right w:color="000000" w:space="0" w:sz="16"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contextualSpacing w:val="0"/>
              <w:rPr/>
            </w:pPr>
            <w:r w:rsidDel="00000000" w:rsidR="00000000" w:rsidRPr="00000000">
              <w:rPr>
                <w:rtl w:val="0"/>
              </w:rPr>
              <w:t xml:space="preserve">Landing Cushion</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19">
            <w:pPr>
              <w:widowControl w:val="0"/>
              <w:spacing w:line="240" w:lineRule="auto"/>
              <w:contextualSpacing w:val="0"/>
              <w:jc w:val="center"/>
              <w:rPr/>
            </w:pPr>
            <w:r w:rsidDel="00000000" w:rsidR="00000000" w:rsidRPr="00000000">
              <w:rPr>
                <w:rtl w:val="0"/>
              </w:rPr>
              <w:t xml:space="preserve">1</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1A">
            <w:pPr>
              <w:widowControl w:val="0"/>
              <w:spacing w:line="240" w:lineRule="auto"/>
              <w:contextualSpacing w:val="0"/>
              <w:jc w:val="center"/>
              <w:rPr/>
            </w:pPr>
            <w:r w:rsidDel="00000000" w:rsidR="00000000" w:rsidRPr="00000000">
              <w:rPr>
                <w:rtl w:val="0"/>
              </w:rPr>
              <w:t xml:space="preserve">3</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1B">
            <w:pPr>
              <w:widowControl w:val="0"/>
              <w:spacing w:line="240" w:lineRule="auto"/>
              <w:contextualSpacing w:val="0"/>
              <w:jc w:val="center"/>
              <w:rPr/>
            </w:pPr>
            <w:r w:rsidDel="00000000" w:rsidR="00000000" w:rsidRPr="00000000">
              <w:rPr>
                <w:rtl w:val="0"/>
              </w:rPr>
              <w:t xml:space="preserve">6</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1C">
            <w:pPr>
              <w:widowControl w:val="0"/>
              <w:spacing w:line="240" w:lineRule="auto"/>
              <w:contextualSpacing w:val="0"/>
              <w:jc w:val="center"/>
              <w:rPr/>
            </w:pPr>
            <w:r w:rsidDel="00000000" w:rsidR="00000000" w:rsidRPr="00000000">
              <w:rPr>
                <w:rtl w:val="0"/>
              </w:rPr>
              <w:t xml:space="preserve">6</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1D">
            <w:pPr>
              <w:widowControl w:val="0"/>
              <w:spacing w:line="240" w:lineRule="auto"/>
              <w:contextualSpacing w:val="0"/>
              <w:jc w:val="center"/>
              <w:rPr/>
            </w:pPr>
            <w:r w:rsidDel="00000000" w:rsidR="00000000" w:rsidRPr="00000000">
              <w:rPr>
                <w:rtl w:val="0"/>
              </w:rPr>
              <w:t xml:space="preserve">1</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1E">
            <w:pPr>
              <w:widowControl w:val="0"/>
              <w:spacing w:line="240" w:lineRule="auto"/>
              <w:contextualSpacing w:val="0"/>
              <w:jc w:val="center"/>
              <w:rPr/>
            </w:pPr>
            <w:r w:rsidDel="00000000" w:rsidR="00000000" w:rsidRPr="00000000">
              <w:rPr>
                <w:rtl w:val="0"/>
              </w:rPr>
              <w:t xml:space="preserve">3</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1F">
            <w:pPr>
              <w:widowControl w:val="0"/>
              <w:spacing w:line="240" w:lineRule="auto"/>
              <w:contextualSpacing w:val="0"/>
              <w:jc w:val="center"/>
              <w:rPr/>
            </w:pPr>
            <w:r w:rsidDel="00000000" w:rsidR="00000000" w:rsidRPr="00000000">
              <w:rPr>
                <w:rtl w:val="0"/>
              </w:rPr>
              <w:t xml:space="preserve">6</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20">
            <w:pPr>
              <w:widowControl w:val="0"/>
              <w:spacing w:line="240" w:lineRule="auto"/>
              <w:contextualSpacing w:val="0"/>
              <w:jc w:val="center"/>
              <w:rPr/>
            </w:pPr>
            <w:r w:rsidDel="00000000" w:rsidR="00000000" w:rsidRPr="00000000">
              <w:rPr>
                <w:rtl w:val="0"/>
              </w:rPr>
              <w:t xml:space="preserve">2.55</w:t>
            </w:r>
          </w:p>
        </w:tc>
      </w:tr>
      <w:tr>
        <w:trPr>
          <w:trHeight w:val="460" w:hRule="atLeast"/>
        </w:trPr>
        <w:tc>
          <w:tcPr>
            <w:tcBorders>
              <w:top w:color="000000" w:space="0" w:sz="16" w:val="single"/>
              <w:left w:color="000000" w:space="0" w:sz="16" w:val="single"/>
              <w:bottom w:color="000000" w:space="0" w:sz="16" w:val="single"/>
              <w:right w:color="000000" w:space="0" w:sz="16"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contextualSpacing w:val="0"/>
              <w:rPr/>
            </w:pPr>
            <w:r w:rsidDel="00000000" w:rsidR="00000000" w:rsidRPr="00000000">
              <w:rPr>
                <w:rtl w:val="0"/>
              </w:rPr>
              <w:t xml:space="preserve">Drone Hybrid CHS</w:t>
            </w:r>
          </w:p>
        </w:tc>
        <w:tc>
          <w:tcPr>
            <w:tcBorders>
              <w:top w:color="000000" w:space="0" w:sz="16" w:val="single"/>
              <w:left w:color="000000" w:space="0" w:sz="16" w:val="single"/>
              <w:bottom w:color="000000" w:space="0" w:sz="16" w:val="single"/>
              <w:right w:color="000000" w:space="0" w:sz="1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222">
            <w:pPr>
              <w:widowControl w:val="0"/>
              <w:spacing w:line="240" w:lineRule="auto"/>
              <w:contextualSpacing w:val="0"/>
              <w:jc w:val="center"/>
              <w:rPr/>
            </w:pPr>
            <w:r w:rsidDel="00000000" w:rsidR="00000000" w:rsidRPr="00000000">
              <w:rPr>
                <w:rtl w:val="0"/>
              </w:rPr>
              <w:t xml:space="preserve">1</w:t>
            </w:r>
          </w:p>
        </w:tc>
        <w:tc>
          <w:tcPr>
            <w:tcBorders>
              <w:top w:color="000000" w:space="0" w:sz="16" w:val="single"/>
              <w:left w:color="000000" w:space="0" w:sz="16" w:val="single"/>
              <w:bottom w:color="000000" w:space="0" w:sz="16" w:val="single"/>
              <w:right w:color="000000" w:space="0" w:sz="1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223">
            <w:pPr>
              <w:widowControl w:val="0"/>
              <w:spacing w:line="240" w:lineRule="auto"/>
              <w:contextualSpacing w:val="0"/>
              <w:jc w:val="center"/>
              <w:rPr/>
            </w:pPr>
            <w:r w:rsidDel="00000000" w:rsidR="00000000" w:rsidRPr="00000000">
              <w:rPr>
                <w:rtl w:val="0"/>
              </w:rPr>
              <w:t xml:space="preserve">9</w:t>
            </w:r>
          </w:p>
        </w:tc>
        <w:tc>
          <w:tcPr>
            <w:tcBorders>
              <w:top w:color="000000" w:space="0" w:sz="16" w:val="single"/>
              <w:left w:color="000000" w:space="0" w:sz="16" w:val="single"/>
              <w:bottom w:color="000000" w:space="0" w:sz="16" w:val="single"/>
              <w:right w:color="000000" w:space="0" w:sz="1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224">
            <w:pPr>
              <w:widowControl w:val="0"/>
              <w:spacing w:line="240" w:lineRule="auto"/>
              <w:contextualSpacing w:val="0"/>
              <w:jc w:val="center"/>
              <w:rPr/>
            </w:pPr>
            <w:r w:rsidDel="00000000" w:rsidR="00000000" w:rsidRPr="00000000">
              <w:rPr>
                <w:rtl w:val="0"/>
              </w:rPr>
              <w:t xml:space="preserve">9</w:t>
            </w:r>
          </w:p>
        </w:tc>
        <w:tc>
          <w:tcPr>
            <w:tcBorders>
              <w:top w:color="000000" w:space="0" w:sz="16" w:val="single"/>
              <w:left w:color="000000" w:space="0" w:sz="16" w:val="single"/>
              <w:bottom w:color="000000" w:space="0" w:sz="16" w:val="single"/>
              <w:right w:color="000000" w:space="0" w:sz="1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225">
            <w:pPr>
              <w:widowControl w:val="0"/>
              <w:spacing w:line="240" w:lineRule="auto"/>
              <w:contextualSpacing w:val="0"/>
              <w:jc w:val="center"/>
              <w:rPr/>
            </w:pPr>
            <w:r w:rsidDel="00000000" w:rsidR="00000000" w:rsidRPr="00000000">
              <w:rPr>
                <w:rtl w:val="0"/>
              </w:rPr>
              <w:t xml:space="preserve">6</w:t>
            </w:r>
          </w:p>
        </w:tc>
        <w:tc>
          <w:tcPr>
            <w:tcBorders>
              <w:top w:color="000000" w:space="0" w:sz="16" w:val="single"/>
              <w:left w:color="000000" w:space="0" w:sz="16" w:val="single"/>
              <w:bottom w:color="000000" w:space="0" w:sz="16" w:val="single"/>
              <w:right w:color="000000" w:space="0" w:sz="1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226">
            <w:pPr>
              <w:widowControl w:val="0"/>
              <w:spacing w:line="240" w:lineRule="auto"/>
              <w:contextualSpacing w:val="0"/>
              <w:jc w:val="center"/>
              <w:rPr/>
            </w:pPr>
            <w:r w:rsidDel="00000000" w:rsidR="00000000" w:rsidRPr="00000000">
              <w:rPr>
                <w:rtl w:val="0"/>
              </w:rPr>
              <w:t xml:space="preserve">9</w:t>
            </w:r>
          </w:p>
        </w:tc>
        <w:tc>
          <w:tcPr>
            <w:tcBorders>
              <w:top w:color="000000" w:space="0" w:sz="16" w:val="single"/>
              <w:left w:color="000000" w:space="0" w:sz="16" w:val="single"/>
              <w:bottom w:color="000000" w:space="0" w:sz="16" w:val="single"/>
              <w:right w:color="000000" w:space="0" w:sz="1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227">
            <w:pPr>
              <w:widowControl w:val="0"/>
              <w:spacing w:line="240" w:lineRule="auto"/>
              <w:contextualSpacing w:val="0"/>
              <w:jc w:val="center"/>
              <w:rPr/>
            </w:pPr>
            <w:r w:rsidDel="00000000" w:rsidR="00000000" w:rsidRPr="00000000">
              <w:rPr>
                <w:rtl w:val="0"/>
              </w:rPr>
              <w:t xml:space="preserve">3</w:t>
            </w:r>
          </w:p>
        </w:tc>
        <w:tc>
          <w:tcPr>
            <w:tcBorders>
              <w:top w:color="000000" w:space="0" w:sz="16" w:val="single"/>
              <w:left w:color="000000" w:space="0" w:sz="16" w:val="single"/>
              <w:bottom w:color="000000" w:space="0" w:sz="16" w:val="single"/>
              <w:right w:color="000000" w:space="0" w:sz="1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228">
            <w:pPr>
              <w:widowControl w:val="0"/>
              <w:spacing w:line="240" w:lineRule="auto"/>
              <w:contextualSpacing w:val="0"/>
              <w:jc w:val="center"/>
              <w:rPr/>
            </w:pPr>
            <w:r w:rsidDel="00000000" w:rsidR="00000000" w:rsidRPr="00000000">
              <w:rPr>
                <w:rtl w:val="0"/>
              </w:rPr>
              <w:t xml:space="preserve">9</w:t>
            </w:r>
          </w:p>
        </w:tc>
        <w:tc>
          <w:tcPr>
            <w:tcBorders>
              <w:top w:color="000000" w:space="0" w:sz="16" w:val="single"/>
              <w:left w:color="000000" w:space="0" w:sz="16" w:val="single"/>
              <w:bottom w:color="000000" w:space="0" w:sz="16" w:val="single"/>
              <w:right w:color="000000" w:space="0" w:sz="1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229">
            <w:pPr>
              <w:widowControl w:val="0"/>
              <w:spacing w:line="240" w:lineRule="auto"/>
              <w:contextualSpacing w:val="0"/>
              <w:jc w:val="center"/>
              <w:rPr/>
            </w:pPr>
            <w:r w:rsidDel="00000000" w:rsidR="00000000" w:rsidRPr="00000000">
              <w:rPr>
                <w:rtl w:val="0"/>
              </w:rPr>
              <w:t xml:space="preserve">5.3</w:t>
            </w:r>
          </w:p>
        </w:tc>
      </w:tr>
      <w:tr>
        <w:trPr>
          <w:trHeight w:val="420" w:hRule="atLeast"/>
        </w:trPr>
        <w:tc>
          <w:tcPr>
            <w:tcBorders>
              <w:top w:color="000000" w:space="0" w:sz="16" w:val="single"/>
              <w:left w:color="000000" w:space="0" w:sz="16" w:val="single"/>
              <w:bottom w:color="000000" w:space="0" w:sz="16" w:val="single"/>
              <w:right w:color="000000" w:space="0" w:sz="16"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contextualSpacing w:val="0"/>
              <w:rPr/>
            </w:pPr>
            <w:r w:rsidDel="00000000" w:rsidR="00000000" w:rsidRPr="00000000">
              <w:rPr>
                <w:rtl w:val="0"/>
              </w:rPr>
              <w:t xml:space="preserve">Clean Drop</w:t>
            </w:r>
          </w:p>
        </w:tc>
        <w:tc>
          <w:tcPr>
            <w:tcBorders>
              <w:top w:color="000000" w:space="0" w:sz="16" w:val="single"/>
              <w:left w:color="000000" w:space="0" w:sz="16" w:val="single"/>
              <w:bottom w:color="000000" w:space="0" w:sz="16" w:val="single"/>
              <w:right w:color="000000" w:space="0" w:sz="16" w:val="single"/>
            </w:tcBorders>
            <w:shd w:fill="b6d7a8" w:val="clear"/>
            <w:tcMar>
              <w:top w:w="100.0" w:type="dxa"/>
              <w:left w:w="100.0" w:type="dxa"/>
              <w:bottom w:w="100.0" w:type="dxa"/>
              <w:right w:w="100.0" w:type="dxa"/>
            </w:tcMar>
            <w:vAlign w:val="center"/>
          </w:tcPr>
          <w:p w:rsidR="00000000" w:rsidDel="00000000" w:rsidP="00000000" w:rsidRDefault="00000000" w:rsidRPr="00000000" w14:paraId="0000022B">
            <w:pPr>
              <w:widowControl w:val="0"/>
              <w:spacing w:line="240" w:lineRule="auto"/>
              <w:contextualSpacing w:val="0"/>
              <w:jc w:val="center"/>
              <w:rPr/>
            </w:pPr>
            <w:r w:rsidDel="00000000" w:rsidR="00000000" w:rsidRPr="00000000">
              <w:rPr>
                <w:rtl w:val="0"/>
              </w:rPr>
              <w:t xml:space="preserve">9</w:t>
            </w:r>
          </w:p>
        </w:tc>
        <w:tc>
          <w:tcPr>
            <w:tcBorders>
              <w:top w:color="000000" w:space="0" w:sz="16" w:val="single"/>
              <w:left w:color="000000" w:space="0" w:sz="16" w:val="single"/>
              <w:bottom w:color="000000" w:space="0" w:sz="16" w:val="single"/>
              <w:right w:color="000000" w:space="0" w:sz="16" w:val="single"/>
            </w:tcBorders>
            <w:shd w:fill="b6d7a8" w:val="clear"/>
            <w:tcMar>
              <w:top w:w="100.0" w:type="dxa"/>
              <w:left w:w="100.0" w:type="dxa"/>
              <w:bottom w:w="100.0" w:type="dxa"/>
              <w:right w:w="100.0" w:type="dxa"/>
            </w:tcMar>
            <w:vAlign w:val="center"/>
          </w:tcPr>
          <w:p w:rsidR="00000000" w:rsidDel="00000000" w:rsidP="00000000" w:rsidRDefault="00000000" w:rsidRPr="00000000" w14:paraId="0000022C">
            <w:pPr>
              <w:widowControl w:val="0"/>
              <w:spacing w:line="240" w:lineRule="auto"/>
              <w:contextualSpacing w:val="0"/>
              <w:jc w:val="center"/>
              <w:rPr/>
            </w:pPr>
            <w:r w:rsidDel="00000000" w:rsidR="00000000" w:rsidRPr="00000000">
              <w:rPr>
                <w:rtl w:val="0"/>
              </w:rPr>
              <w:t xml:space="preserve">1</w:t>
            </w:r>
          </w:p>
        </w:tc>
        <w:tc>
          <w:tcPr>
            <w:tcBorders>
              <w:top w:color="000000" w:space="0" w:sz="16" w:val="single"/>
              <w:left w:color="000000" w:space="0" w:sz="16" w:val="single"/>
              <w:bottom w:color="000000" w:space="0" w:sz="16" w:val="single"/>
              <w:right w:color="000000" w:space="0" w:sz="16" w:val="single"/>
            </w:tcBorders>
            <w:shd w:fill="b6d7a8" w:val="clear"/>
            <w:tcMar>
              <w:top w:w="100.0" w:type="dxa"/>
              <w:left w:w="100.0" w:type="dxa"/>
              <w:bottom w:w="100.0" w:type="dxa"/>
              <w:right w:w="100.0" w:type="dxa"/>
            </w:tcMar>
            <w:vAlign w:val="center"/>
          </w:tcPr>
          <w:p w:rsidR="00000000" w:rsidDel="00000000" w:rsidP="00000000" w:rsidRDefault="00000000" w:rsidRPr="00000000" w14:paraId="0000022D">
            <w:pPr>
              <w:widowControl w:val="0"/>
              <w:spacing w:line="240" w:lineRule="auto"/>
              <w:contextualSpacing w:val="0"/>
              <w:jc w:val="center"/>
              <w:rPr/>
            </w:pPr>
            <w:r w:rsidDel="00000000" w:rsidR="00000000" w:rsidRPr="00000000">
              <w:rPr>
                <w:rtl w:val="0"/>
              </w:rPr>
              <w:t xml:space="preserve">1</w:t>
            </w:r>
          </w:p>
        </w:tc>
        <w:tc>
          <w:tcPr>
            <w:tcBorders>
              <w:top w:color="000000" w:space="0" w:sz="16" w:val="single"/>
              <w:left w:color="000000" w:space="0" w:sz="16" w:val="single"/>
              <w:bottom w:color="000000" w:space="0" w:sz="16" w:val="single"/>
              <w:right w:color="000000" w:space="0" w:sz="16" w:val="single"/>
            </w:tcBorders>
            <w:shd w:fill="b6d7a8" w:val="clear"/>
            <w:tcMar>
              <w:top w:w="100.0" w:type="dxa"/>
              <w:left w:w="100.0" w:type="dxa"/>
              <w:bottom w:w="100.0" w:type="dxa"/>
              <w:right w:w="100.0" w:type="dxa"/>
            </w:tcMar>
            <w:vAlign w:val="center"/>
          </w:tcPr>
          <w:p w:rsidR="00000000" w:rsidDel="00000000" w:rsidP="00000000" w:rsidRDefault="00000000" w:rsidRPr="00000000" w14:paraId="0000022E">
            <w:pPr>
              <w:widowControl w:val="0"/>
              <w:spacing w:line="240" w:lineRule="auto"/>
              <w:contextualSpacing w:val="0"/>
              <w:jc w:val="center"/>
              <w:rPr/>
            </w:pPr>
            <w:r w:rsidDel="00000000" w:rsidR="00000000" w:rsidRPr="00000000">
              <w:rPr>
                <w:rtl w:val="0"/>
              </w:rPr>
              <w:t xml:space="preserve">9</w:t>
            </w:r>
          </w:p>
        </w:tc>
        <w:tc>
          <w:tcPr>
            <w:tcBorders>
              <w:top w:color="000000" w:space="0" w:sz="16" w:val="single"/>
              <w:left w:color="000000" w:space="0" w:sz="16" w:val="single"/>
              <w:bottom w:color="000000" w:space="0" w:sz="16" w:val="single"/>
              <w:right w:color="000000" w:space="0" w:sz="16" w:val="single"/>
            </w:tcBorders>
            <w:shd w:fill="b6d7a8" w:val="clear"/>
            <w:tcMar>
              <w:top w:w="100.0" w:type="dxa"/>
              <w:left w:w="100.0" w:type="dxa"/>
              <w:bottom w:w="100.0" w:type="dxa"/>
              <w:right w:w="100.0" w:type="dxa"/>
            </w:tcMar>
            <w:vAlign w:val="center"/>
          </w:tcPr>
          <w:p w:rsidR="00000000" w:rsidDel="00000000" w:rsidP="00000000" w:rsidRDefault="00000000" w:rsidRPr="00000000" w14:paraId="0000022F">
            <w:pPr>
              <w:widowControl w:val="0"/>
              <w:spacing w:line="240" w:lineRule="auto"/>
              <w:contextualSpacing w:val="0"/>
              <w:jc w:val="center"/>
              <w:rPr/>
            </w:pPr>
            <w:r w:rsidDel="00000000" w:rsidR="00000000" w:rsidRPr="00000000">
              <w:rPr>
                <w:rtl w:val="0"/>
              </w:rPr>
              <w:t xml:space="preserve">1</w:t>
            </w:r>
          </w:p>
        </w:tc>
        <w:tc>
          <w:tcPr>
            <w:tcBorders>
              <w:top w:color="000000" w:space="0" w:sz="16" w:val="single"/>
              <w:left w:color="000000" w:space="0" w:sz="16" w:val="single"/>
              <w:bottom w:color="000000" w:space="0" w:sz="16" w:val="single"/>
              <w:right w:color="000000" w:space="0" w:sz="16" w:val="single"/>
            </w:tcBorders>
            <w:shd w:fill="b6d7a8" w:val="clear"/>
            <w:tcMar>
              <w:top w:w="100.0" w:type="dxa"/>
              <w:left w:w="100.0" w:type="dxa"/>
              <w:bottom w:w="100.0" w:type="dxa"/>
              <w:right w:w="100.0" w:type="dxa"/>
            </w:tcMar>
            <w:vAlign w:val="center"/>
          </w:tcPr>
          <w:p w:rsidR="00000000" w:rsidDel="00000000" w:rsidP="00000000" w:rsidRDefault="00000000" w:rsidRPr="00000000" w14:paraId="00000230">
            <w:pPr>
              <w:widowControl w:val="0"/>
              <w:spacing w:line="240" w:lineRule="auto"/>
              <w:contextualSpacing w:val="0"/>
              <w:jc w:val="center"/>
              <w:rPr/>
            </w:pPr>
            <w:r w:rsidDel="00000000" w:rsidR="00000000" w:rsidRPr="00000000">
              <w:rPr>
                <w:rtl w:val="0"/>
              </w:rPr>
              <w:t xml:space="preserve">9</w:t>
            </w:r>
          </w:p>
        </w:tc>
        <w:tc>
          <w:tcPr>
            <w:tcBorders>
              <w:top w:color="000000" w:space="0" w:sz="16" w:val="single"/>
              <w:left w:color="000000" w:space="0" w:sz="16" w:val="single"/>
              <w:bottom w:color="000000" w:space="0" w:sz="16" w:val="single"/>
              <w:right w:color="000000" w:space="0" w:sz="16" w:val="single"/>
            </w:tcBorders>
            <w:shd w:fill="b6d7a8" w:val="clear"/>
            <w:tcMar>
              <w:top w:w="100.0" w:type="dxa"/>
              <w:left w:w="100.0" w:type="dxa"/>
              <w:bottom w:w="100.0" w:type="dxa"/>
              <w:right w:w="100.0" w:type="dxa"/>
            </w:tcMar>
            <w:vAlign w:val="center"/>
          </w:tcPr>
          <w:p w:rsidR="00000000" w:rsidDel="00000000" w:rsidP="00000000" w:rsidRDefault="00000000" w:rsidRPr="00000000" w14:paraId="00000231">
            <w:pPr>
              <w:widowControl w:val="0"/>
              <w:spacing w:line="240" w:lineRule="auto"/>
              <w:contextualSpacing w:val="0"/>
              <w:jc w:val="center"/>
              <w:rPr/>
            </w:pPr>
            <w:r w:rsidDel="00000000" w:rsidR="00000000" w:rsidRPr="00000000">
              <w:rPr>
                <w:rtl w:val="0"/>
              </w:rPr>
              <w:t xml:space="preserve">1</w:t>
            </w:r>
          </w:p>
        </w:tc>
        <w:tc>
          <w:tcPr>
            <w:tcBorders>
              <w:top w:color="000000" w:space="0" w:sz="16" w:val="single"/>
              <w:left w:color="000000" w:space="0" w:sz="16" w:val="single"/>
              <w:bottom w:color="000000" w:space="0" w:sz="16" w:val="single"/>
              <w:right w:color="000000" w:space="0" w:sz="16" w:val="single"/>
            </w:tcBorders>
            <w:shd w:fill="b6d7a8" w:val="clear"/>
            <w:tcMar>
              <w:top w:w="100.0" w:type="dxa"/>
              <w:left w:w="100.0" w:type="dxa"/>
              <w:bottom w:w="100.0" w:type="dxa"/>
              <w:right w:w="100.0" w:type="dxa"/>
            </w:tcMar>
            <w:vAlign w:val="center"/>
          </w:tcPr>
          <w:p w:rsidR="00000000" w:rsidDel="00000000" w:rsidP="00000000" w:rsidRDefault="00000000" w:rsidRPr="00000000" w14:paraId="00000232">
            <w:pPr>
              <w:widowControl w:val="0"/>
              <w:spacing w:line="240" w:lineRule="auto"/>
              <w:contextualSpacing w:val="0"/>
              <w:jc w:val="center"/>
              <w:rPr/>
            </w:pPr>
            <w:r w:rsidDel="00000000" w:rsidR="00000000" w:rsidRPr="00000000">
              <w:rPr>
                <w:rtl w:val="0"/>
              </w:rPr>
              <w:t xml:space="preserve">5.4</w:t>
            </w:r>
          </w:p>
        </w:tc>
      </w:tr>
      <w:tr>
        <w:trPr>
          <w:trHeight w:val="520" w:hRule="atLeast"/>
        </w:trPr>
        <w:tc>
          <w:tcPr>
            <w:tcBorders>
              <w:top w:color="000000" w:space="0" w:sz="16" w:val="single"/>
              <w:left w:color="000000" w:space="0" w:sz="16" w:val="single"/>
              <w:bottom w:color="000000" w:space="0" w:sz="16" w:val="single"/>
              <w:right w:color="000000" w:space="0" w:sz="16"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contextualSpacing w:val="0"/>
              <w:rPr>
                <w:b w:val="1"/>
              </w:rPr>
            </w:pPr>
            <w:r w:rsidDel="00000000" w:rsidR="00000000" w:rsidRPr="00000000">
              <w:rPr>
                <w:b w:val="1"/>
                <w:rtl w:val="0"/>
              </w:rPr>
              <w:t xml:space="preserve">Controlled Long Descent</w:t>
            </w:r>
          </w:p>
        </w:tc>
        <w:tc>
          <w:tcPr>
            <w:tcBorders>
              <w:top w:color="000000" w:space="0" w:sz="16" w:val="single"/>
              <w:left w:color="000000" w:space="0" w:sz="16" w:val="single"/>
              <w:bottom w:color="000000" w:space="0" w:sz="16" w:val="single"/>
              <w:right w:color="000000" w:space="0" w:sz="16" w:val="single"/>
            </w:tcBorders>
            <w:shd w:fill="1cc945" w:val="clear"/>
            <w:tcMar>
              <w:top w:w="100.0" w:type="dxa"/>
              <w:left w:w="100.0" w:type="dxa"/>
              <w:bottom w:w="100.0" w:type="dxa"/>
              <w:right w:w="100.0" w:type="dxa"/>
            </w:tcMar>
            <w:vAlign w:val="center"/>
          </w:tcPr>
          <w:p w:rsidR="00000000" w:rsidDel="00000000" w:rsidP="00000000" w:rsidRDefault="00000000" w:rsidRPr="00000000" w14:paraId="00000234">
            <w:pPr>
              <w:widowControl w:val="0"/>
              <w:spacing w:line="240" w:lineRule="auto"/>
              <w:contextualSpacing w:val="0"/>
              <w:jc w:val="center"/>
              <w:rPr>
                <w:b w:val="1"/>
              </w:rPr>
            </w:pPr>
            <w:r w:rsidDel="00000000" w:rsidR="00000000" w:rsidRPr="00000000">
              <w:rPr>
                <w:b w:val="1"/>
                <w:rtl w:val="0"/>
              </w:rPr>
              <w:t xml:space="preserve">6</w:t>
            </w:r>
          </w:p>
        </w:tc>
        <w:tc>
          <w:tcPr>
            <w:tcBorders>
              <w:top w:color="000000" w:space="0" w:sz="16" w:val="single"/>
              <w:left w:color="000000" w:space="0" w:sz="16" w:val="single"/>
              <w:bottom w:color="000000" w:space="0" w:sz="16" w:val="single"/>
              <w:right w:color="000000" w:space="0" w:sz="16" w:val="single"/>
            </w:tcBorders>
            <w:shd w:fill="1cc945" w:val="clear"/>
            <w:tcMar>
              <w:top w:w="100.0" w:type="dxa"/>
              <w:left w:w="100.0" w:type="dxa"/>
              <w:bottom w:w="100.0" w:type="dxa"/>
              <w:right w:w="100.0" w:type="dxa"/>
            </w:tcMar>
            <w:vAlign w:val="center"/>
          </w:tcPr>
          <w:p w:rsidR="00000000" w:rsidDel="00000000" w:rsidP="00000000" w:rsidRDefault="00000000" w:rsidRPr="00000000" w14:paraId="00000235">
            <w:pPr>
              <w:widowControl w:val="0"/>
              <w:spacing w:line="240" w:lineRule="auto"/>
              <w:contextualSpacing w:val="0"/>
              <w:jc w:val="center"/>
              <w:rPr>
                <w:b w:val="1"/>
              </w:rPr>
            </w:pPr>
            <w:r w:rsidDel="00000000" w:rsidR="00000000" w:rsidRPr="00000000">
              <w:rPr>
                <w:b w:val="1"/>
                <w:rtl w:val="0"/>
              </w:rPr>
              <w:t xml:space="preserve">1</w:t>
            </w:r>
          </w:p>
        </w:tc>
        <w:tc>
          <w:tcPr>
            <w:tcBorders>
              <w:top w:color="000000" w:space="0" w:sz="16" w:val="single"/>
              <w:left w:color="000000" w:space="0" w:sz="16" w:val="single"/>
              <w:bottom w:color="000000" w:space="0" w:sz="16" w:val="single"/>
              <w:right w:color="000000" w:space="0" w:sz="16" w:val="single"/>
            </w:tcBorders>
            <w:shd w:fill="1cc945" w:val="clear"/>
            <w:tcMar>
              <w:top w:w="100.0" w:type="dxa"/>
              <w:left w:w="100.0" w:type="dxa"/>
              <w:bottom w:w="100.0" w:type="dxa"/>
              <w:right w:w="100.0" w:type="dxa"/>
            </w:tcMar>
            <w:vAlign w:val="center"/>
          </w:tcPr>
          <w:p w:rsidR="00000000" w:rsidDel="00000000" w:rsidP="00000000" w:rsidRDefault="00000000" w:rsidRPr="00000000" w14:paraId="00000236">
            <w:pPr>
              <w:widowControl w:val="0"/>
              <w:spacing w:line="240" w:lineRule="auto"/>
              <w:contextualSpacing w:val="0"/>
              <w:jc w:val="center"/>
              <w:rPr>
                <w:b w:val="1"/>
              </w:rPr>
            </w:pPr>
            <w:r w:rsidDel="00000000" w:rsidR="00000000" w:rsidRPr="00000000">
              <w:rPr>
                <w:b w:val="1"/>
                <w:rtl w:val="0"/>
              </w:rPr>
              <w:t xml:space="preserve">6</w:t>
            </w:r>
          </w:p>
        </w:tc>
        <w:tc>
          <w:tcPr>
            <w:tcBorders>
              <w:top w:color="000000" w:space="0" w:sz="16" w:val="single"/>
              <w:left w:color="000000" w:space="0" w:sz="16" w:val="single"/>
              <w:bottom w:color="000000" w:space="0" w:sz="16" w:val="single"/>
              <w:right w:color="000000" w:space="0" w:sz="16" w:val="single"/>
            </w:tcBorders>
            <w:shd w:fill="1cc945" w:val="clear"/>
            <w:tcMar>
              <w:top w:w="100.0" w:type="dxa"/>
              <w:left w:w="100.0" w:type="dxa"/>
              <w:bottom w:w="100.0" w:type="dxa"/>
              <w:right w:w="100.0" w:type="dxa"/>
            </w:tcMar>
            <w:vAlign w:val="center"/>
          </w:tcPr>
          <w:p w:rsidR="00000000" w:rsidDel="00000000" w:rsidP="00000000" w:rsidRDefault="00000000" w:rsidRPr="00000000" w14:paraId="00000237">
            <w:pPr>
              <w:widowControl w:val="0"/>
              <w:spacing w:line="240" w:lineRule="auto"/>
              <w:contextualSpacing w:val="0"/>
              <w:jc w:val="center"/>
              <w:rPr>
                <w:b w:val="1"/>
              </w:rPr>
            </w:pPr>
            <w:r w:rsidDel="00000000" w:rsidR="00000000" w:rsidRPr="00000000">
              <w:rPr>
                <w:b w:val="1"/>
                <w:rtl w:val="0"/>
              </w:rPr>
              <w:t xml:space="preserve">3</w:t>
            </w:r>
          </w:p>
        </w:tc>
        <w:tc>
          <w:tcPr>
            <w:tcBorders>
              <w:top w:color="000000" w:space="0" w:sz="16" w:val="single"/>
              <w:left w:color="000000" w:space="0" w:sz="16" w:val="single"/>
              <w:bottom w:color="000000" w:space="0" w:sz="16" w:val="single"/>
              <w:right w:color="000000" w:space="0" w:sz="16" w:val="single"/>
            </w:tcBorders>
            <w:shd w:fill="1cc945" w:val="clear"/>
            <w:tcMar>
              <w:top w:w="100.0" w:type="dxa"/>
              <w:left w:w="100.0" w:type="dxa"/>
              <w:bottom w:w="100.0" w:type="dxa"/>
              <w:right w:w="100.0" w:type="dxa"/>
            </w:tcMar>
            <w:vAlign w:val="center"/>
          </w:tcPr>
          <w:p w:rsidR="00000000" w:rsidDel="00000000" w:rsidP="00000000" w:rsidRDefault="00000000" w:rsidRPr="00000000" w14:paraId="00000238">
            <w:pPr>
              <w:widowControl w:val="0"/>
              <w:spacing w:line="240" w:lineRule="auto"/>
              <w:contextualSpacing w:val="0"/>
              <w:jc w:val="center"/>
              <w:rPr>
                <w:b w:val="1"/>
              </w:rPr>
            </w:pPr>
            <w:r w:rsidDel="00000000" w:rsidR="00000000" w:rsidRPr="00000000">
              <w:rPr>
                <w:b w:val="1"/>
                <w:rtl w:val="0"/>
              </w:rPr>
              <w:t xml:space="preserve">9</w:t>
            </w:r>
          </w:p>
        </w:tc>
        <w:tc>
          <w:tcPr>
            <w:tcBorders>
              <w:top w:color="000000" w:space="0" w:sz="16" w:val="single"/>
              <w:left w:color="000000" w:space="0" w:sz="16" w:val="single"/>
              <w:bottom w:color="000000" w:space="0" w:sz="16" w:val="single"/>
              <w:right w:color="000000" w:space="0" w:sz="16" w:val="single"/>
            </w:tcBorders>
            <w:shd w:fill="1cc945" w:val="clear"/>
            <w:tcMar>
              <w:top w:w="100.0" w:type="dxa"/>
              <w:left w:w="100.0" w:type="dxa"/>
              <w:bottom w:w="100.0" w:type="dxa"/>
              <w:right w:w="100.0" w:type="dxa"/>
            </w:tcMar>
            <w:vAlign w:val="center"/>
          </w:tcPr>
          <w:p w:rsidR="00000000" w:rsidDel="00000000" w:rsidP="00000000" w:rsidRDefault="00000000" w:rsidRPr="00000000" w14:paraId="00000239">
            <w:pPr>
              <w:widowControl w:val="0"/>
              <w:spacing w:line="240" w:lineRule="auto"/>
              <w:contextualSpacing w:val="0"/>
              <w:jc w:val="center"/>
              <w:rPr>
                <w:b w:val="1"/>
              </w:rPr>
            </w:pPr>
            <w:r w:rsidDel="00000000" w:rsidR="00000000" w:rsidRPr="00000000">
              <w:rPr>
                <w:b w:val="1"/>
                <w:rtl w:val="0"/>
              </w:rPr>
              <w:t xml:space="preserve">9</w:t>
            </w:r>
          </w:p>
        </w:tc>
        <w:tc>
          <w:tcPr>
            <w:tcBorders>
              <w:top w:color="000000" w:space="0" w:sz="16" w:val="single"/>
              <w:left w:color="000000" w:space="0" w:sz="16" w:val="single"/>
              <w:bottom w:color="000000" w:space="0" w:sz="16" w:val="single"/>
              <w:right w:color="000000" w:space="0" w:sz="16" w:val="single"/>
            </w:tcBorders>
            <w:shd w:fill="1cc945" w:val="clear"/>
            <w:tcMar>
              <w:top w:w="100.0" w:type="dxa"/>
              <w:left w:w="100.0" w:type="dxa"/>
              <w:bottom w:w="100.0" w:type="dxa"/>
              <w:right w:w="100.0" w:type="dxa"/>
            </w:tcMar>
            <w:vAlign w:val="center"/>
          </w:tcPr>
          <w:p w:rsidR="00000000" w:rsidDel="00000000" w:rsidP="00000000" w:rsidRDefault="00000000" w:rsidRPr="00000000" w14:paraId="0000023A">
            <w:pPr>
              <w:widowControl w:val="0"/>
              <w:spacing w:line="240" w:lineRule="auto"/>
              <w:contextualSpacing w:val="0"/>
              <w:jc w:val="center"/>
              <w:rPr>
                <w:b w:val="1"/>
              </w:rPr>
            </w:pPr>
            <w:r w:rsidDel="00000000" w:rsidR="00000000" w:rsidRPr="00000000">
              <w:rPr>
                <w:b w:val="1"/>
                <w:rtl w:val="0"/>
              </w:rPr>
              <w:t xml:space="preserve">1</w:t>
            </w:r>
          </w:p>
        </w:tc>
        <w:tc>
          <w:tcPr>
            <w:tcBorders>
              <w:top w:color="000000" w:space="0" w:sz="16" w:val="single"/>
              <w:left w:color="000000" w:space="0" w:sz="16" w:val="single"/>
              <w:bottom w:color="000000" w:space="0" w:sz="16" w:val="single"/>
              <w:right w:color="000000" w:space="0" w:sz="16" w:val="single"/>
            </w:tcBorders>
            <w:shd w:fill="1cc945" w:val="clear"/>
            <w:tcMar>
              <w:top w:w="100.0" w:type="dxa"/>
              <w:left w:w="100.0" w:type="dxa"/>
              <w:bottom w:w="100.0" w:type="dxa"/>
              <w:right w:w="100.0" w:type="dxa"/>
            </w:tcMar>
            <w:vAlign w:val="center"/>
          </w:tcPr>
          <w:p w:rsidR="00000000" w:rsidDel="00000000" w:rsidP="00000000" w:rsidRDefault="00000000" w:rsidRPr="00000000" w14:paraId="0000023B">
            <w:pPr>
              <w:widowControl w:val="0"/>
              <w:spacing w:line="240" w:lineRule="auto"/>
              <w:contextualSpacing w:val="0"/>
              <w:jc w:val="center"/>
              <w:rPr>
                <w:b w:val="1"/>
              </w:rPr>
            </w:pPr>
            <w:r w:rsidDel="00000000" w:rsidR="00000000" w:rsidRPr="00000000">
              <w:rPr>
                <w:b w:val="1"/>
                <w:rtl w:val="0"/>
              </w:rPr>
              <w:t xml:space="preserve">6.25</w:t>
            </w:r>
          </w:p>
        </w:tc>
      </w:tr>
      <w:tr>
        <w:trPr>
          <w:trHeight w:val="480" w:hRule="atLeast"/>
        </w:trPr>
        <w:tc>
          <w:tcPr>
            <w:tcBorders>
              <w:top w:color="000000" w:space="0" w:sz="16" w:val="single"/>
              <w:left w:color="000000" w:space="0" w:sz="16" w:val="single"/>
              <w:bottom w:color="000000" w:space="0" w:sz="16" w:val="single"/>
              <w:right w:color="000000" w:space="0" w:sz="16"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contextualSpacing w:val="0"/>
              <w:rPr/>
            </w:pPr>
            <w:r w:rsidDel="00000000" w:rsidR="00000000" w:rsidRPr="00000000">
              <w:rPr>
                <w:rtl w:val="0"/>
              </w:rPr>
              <w:t xml:space="preserve">Retro Rockets</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3D">
            <w:pPr>
              <w:widowControl w:val="0"/>
              <w:spacing w:line="240" w:lineRule="auto"/>
              <w:contextualSpacing w:val="0"/>
              <w:jc w:val="center"/>
              <w:rPr/>
            </w:pPr>
            <w:r w:rsidDel="00000000" w:rsidR="00000000" w:rsidRPr="00000000">
              <w:rPr>
                <w:rtl w:val="0"/>
              </w:rPr>
              <w:t xml:space="preserve">1</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3E">
            <w:pPr>
              <w:widowControl w:val="0"/>
              <w:spacing w:line="240" w:lineRule="auto"/>
              <w:contextualSpacing w:val="0"/>
              <w:jc w:val="center"/>
              <w:rPr/>
            </w:pPr>
            <w:r w:rsidDel="00000000" w:rsidR="00000000" w:rsidRPr="00000000">
              <w:rPr>
                <w:rtl w:val="0"/>
              </w:rPr>
              <w:t xml:space="preserve">9</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3F">
            <w:pPr>
              <w:widowControl w:val="0"/>
              <w:spacing w:line="240" w:lineRule="auto"/>
              <w:contextualSpacing w:val="0"/>
              <w:jc w:val="center"/>
              <w:rPr/>
            </w:pPr>
            <w:r w:rsidDel="00000000" w:rsidR="00000000" w:rsidRPr="00000000">
              <w:rPr>
                <w:rtl w:val="0"/>
              </w:rPr>
              <w:t xml:space="preserve">6</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40">
            <w:pPr>
              <w:widowControl w:val="0"/>
              <w:spacing w:line="240" w:lineRule="auto"/>
              <w:contextualSpacing w:val="0"/>
              <w:jc w:val="center"/>
              <w:rPr/>
            </w:pPr>
            <w:r w:rsidDel="00000000" w:rsidR="00000000" w:rsidRPr="00000000">
              <w:rPr>
                <w:rtl w:val="0"/>
              </w:rPr>
              <w:t xml:space="preserve">6</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41">
            <w:pPr>
              <w:widowControl w:val="0"/>
              <w:spacing w:line="240" w:lineRule="auto"/>
              <w:contextualSpacing w:val="0"/>
              <w:jc w:val="center"/>
              <w:rPr/>
            </w:pPr>
            <w:r w:rsidDel="00000000" w:rsidR="00000000" w:rsidRPr="00000000">
              <w:rPr>
                <w:rtl w:val="0"/>
              </w:rPr>
              <w:t xml:space="preserve">1</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42">
            <w:pPr>
              <w:widowControl w:val="0"/>
              <w:spacing w:line="240" w:lineRule="auto"/>
              <w:contextualSpacing w:val="0"/>
              <w:jc w:val="center"/>
              <w:rPr/>
            </w:pPr>
            <w:r w:rsidDel="00000000" w:rsidR="00000000" w:rsidRPr="00000000">
              <w:rPr>
                <w:rtl w:val="0"/>
              </w:rPr>
              <w:t xml:space="preserve">3</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43">
            <w:pPr>
              <w:widowControl w:val="0"/>
              <w:spacing w:line="240" w:lineRule="auto"/>
              <w:contextualSpacing w:val="0"/>
              <w:jc w:val="center"/>
              <w:rPr/>
            </w:pPr>
            <w:r w:rsidDel="00000000" w:rsidR="00000000" w:rsidRPr="00000000">
              <w:rPr>
                <w:rtl w:val="0"/>
              </w:rPr>
              <w:t xml:space="preserve">9</w:t>
            </w:r>
          </w:p>
        </w:tc>
        <w:tc>
          <w:tcPr>
            <w:tcBorders>
              <w:top w:color="000000" w:space="0" w:sz="16" w:val="single"/>
              <w:left w:color="000000" w:space="0" w:sz="16" w:val="single"/>
              <w:bottom w:color="000000" w:space="0" w:sz="16" w:val="single"/>
              <w:right w:color="000000" w:space="0" w:sz="16" w:val="single"/>
            </w:tcBorders>
            <w:shd w:fill="ea9999" w:val="clear"/>
            <w:tcMar>
              <w:top w:w="100.0" w:type="dxa"/>
              <w:left w:w="100.0" w:type="dxa"/>
              <w:bottom w:w="100.0" w:type="dxa"/>
              <w:right w:w="100.0" w:type="dxa"/>
            </w:tcMar>
            <w:vAlign w:val="center"/>
          </w:tcPr>
          <w:p w:rsidR="00000000" w:rsidDel="00000000" w:rsidP="00000000" w:rsidRDefault="00000000" w:rsidRPr="00000000" w14:paraId="00000244">
            <w:pPr>
              <w:widowControl w:val="0"/>
              <w:spacing w:line="240" w:lineRule="auto"/>
              <w:contextualSpacing w:val="0"/>
              <w:jc w:val="center"/>
              <w:rPr/>
            </w:pPr>
            <w:r w:rsidDel="00000000" w:rsidR="00000000" w:rsidRPr="00000000">
              <w:rPr>
                <w:rtl w:val="0"/>
              </w:rPr>
              <w:t xml:space="preserve">3</w:t>
            </w:r>
          </w:p>
        </w:tc>
      </w:tr>
    </w:tbl>
    <w:p w:rsidR="00000000" w:rsidDel="00000000" w:rsidP="00000000" w:rsidRDefault="00000000" w:rsidRPr="00000000" w14:paraId="00000245">
      <w:pPr>
        <w:ind w:left="0" w:firstLine="0"/>
        <w:contextualSpacing w:val="0"/>
        <w:rPr/>
      </w:pPr>
      <w:r w:rsidDel="00000000" w:rsidR="00000000" w:rsidRPr="00000000">
        <w:rPr>
          <w:rtl w:val="0"/>
        </w:rPr>
        <w:t xml:space="preserve"> </w:t>
      </w:r>
    </w:p>
    <w:p w:rsidR="00000000" w:rsidDel="00000000" w:rsidP="00000000" w:rsidRDefault="00000000" w:rsidRPr="00000000" w14:paraId="00000246">
      <w:pPr>
        <w:ind w:left="0" w:firstLine="0"/>
        <w:contextualSpacing w:val="0"/>
        <w:rPr/>
      </w:pPr>
      <w:r w:rsidDel="00000000" w:rsidR="00000000" w:rsidRPr="00000000">
        <w:rPr>
          <w:rtl w:val="0"/>
        </w:rPr>
        <w:t xml:space="preserve">Hovering operations pose the highest degree of danger for aircraft instability, especially when picking up or delivering a shipping container. Data collected by the International Helicopter Safety Team from 2005-2015 shows that 21% of accidents due to pilot error and 55% of accidents due to flight regulation violations occur during flight below a minimum safe altitude</w:t>
      </w:r>
      <w:r w:rsidDel="00000000" w:rsidR="00000000" w:rsidRPr="00000000">
        <w:rPr>
          <w:rtl w:val="0"/>
        </w:rPr>
        <w:t xml:space="preserve"> [29].</w:t>
      </w:r>
      <w:r w:rsidDel="00000000" w:rsidR="00000000" w:rsidRPr="00000000">
        <w:rPr>
          <w:rtl w:val="0"/>
        </w:rPr>
        <w:t xml:space="preserve"> This guided the team to develop a list of potential solutions for cargo instability at low altitudes. The QFD chart (Table 5) above led to the best solution being a controlled long descent system. With 65 feet of composite cables at each corner of the CHS, the aircraft is capable of releasing the total length in the event of payload instability. Securing the container to the aircraft with this design allows for emergency drops of the load at designated locations while reducing overall damage to the container and surrounding area because the payload is effectively dropped from a lower height. The second best option is to have a clean drop, were the payload is simply released from the CHS through the use of pyrotechnic bolts. </w:t>
      </w:r>
    </w:p>
    <w:p w:rsidR="00000000" w:rsidDel="00000000" w:rsidP="00000000" w:rsidRDefault="00000000" w:rsidRPr="00000000" w14:paraId="00000247">
      <w:pPr>
        <w:ind w:left="0" w:firstLine="0"/>
        <w:contextualSpacing w:val="0"/>
        <w:rPr>
          <w:sz w:val="24"/>
          <w:szCs w:val="24"/>
          <w:highlight w:val="red"/>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48">
      <w:pPr>
        <w:contextualSpacing w:val="0"/>
        <w:rPr>
          <w:b w:val="1"/>
          <w:sz w:val="30"/>
          <w:szCs w:val="30"/>
        </w:rPr>
      </w:pPr>
      <w:r w:rsidDel="00000000" w:rsidR="00000000" w:rsidRPr="00000000">
        <w:rPr>
          <w:b w:val="1"/>
          <w:sz w:val="24"/>
          <w:szCs w:val="24"/>
          <w:rtl w:val="0"/>
        </w:rPr>
        <w:t xml:space="preserve">2040 Risk MItigation</w:t>
      </w:r>
      <w:r w:rsidDel="00000000" w:rsidR="00000000" w:rsidRPr="00000000">
        <w:rPr>
          <w:b w:val="1"/>
          <w:sz w:val="30"/>
          <w:szCs w:val="30"/>
          <w:rtl w:val="0"/>
        </w:rPr>
        <w:t xml:space="preserve"> </w:t>
      </w:r>
    </w:p>
    <w:p w:rsidR="00000000" w:rsidDel="00000000" w:rsidP="00000000" w:rsidRDefault="00000000" w:rsidRPr="00000000" w14:paraId="00000249">
      <w:pPr>
        <w:contextualSpacing w:val="0"/>
        <w:rPr>
          <w:b w:val="1"/>
        </w:rPr>
      </w:pPr>
      <w:r w:rsidDel="00000000" w:rsidR="00000000" w:rsidRPr="00000000">
        <w:rPr>
          <w:rtl w:val="0"/>
        </w:rPr>
      </w:r>
    </w:p>
    <w:p w:rsidR="00000000" w:rsidDel="00000000" w:rsidP="00000000" w:rsidRDefault="00000000" w:rsidRPr="00000000" w14:paraId="0000024A">
      <w:pPr>
        <w:contextualSpacing w:val="0"/>
        <w:rPr/>
      </w:pPr>
      <w:r w:rsidDel="00000000" w:rsidR="00000000" w:rsidRPr="00000000">
        <w:rPr>
          <w:rtl w:val="0"/>
        </w:rPr>
        <w:t xml:space="preserve">The aircraft is designed to incorporate various 2040 technologies. Although these 2040 technologies do not concern the high level design of the Boeing ISOLifter, it is important to plan and mitigate for their failure to come to fruition. Below in Table 6, the team outlines these 2040 technologies and seek for way to remedy.</w:t>
      </w:r>
    </w:p>
    <w:p w:rsidR="00000000" w:rsidDel="00000000" w:rsidP="00000000" w:rsidRDefault="00000000" w:rsidRPr="00000000" w14:paraId="0000024B">
      <w:pPr>
        <w:contextualSpacing w:val="0"/>
        <w:jc w:val="both"/>
        <w:rPr/>
      </w:pPr>
      <w:r w:rsidDel="00000000" w:rsidR="00000000" w:rsidRPr="00000000">
        <w:rPr>
          <w:rtl w:val="0"/>
        </w:rPr>
        <w:t xml:space="preserve"> </w:t>
      </w:r>
    </w:p>
    <w:p w:rsidR="00000000" w:rsidDel="00000000" w:rsidP="00000000" w:rsidRDefault="00000000" w:rsidRPr="00000000" w14:paraId="0000024C">
      <w:pPr>
        <w:contextualSpacing w:val="0"/>
        <w:jc w:val="both"/>
        <w:rPr/>
      </w:pPr>
      <w:r w:rsidDel="00000000" w:rsidR="00000000" w:rsidRPr="00000000">
        <w:rPr>
          <w:rtl w:val="0"/>
        </w:rPr>
      </w:r>
    </w:p>
    <w:p w:rsidR="00000000" w:rsidDel="00000000" w:rsidP="00000000" w:rsidRDefault="00000000" w:rsidRPr="00000000" w14:paraId="0000024D">
      <w:pPr>
        <w:contextualSpacing w:val="0"/>
        <w:jc w:val="center"/>
        <w:rPr/>
      </w:pPr>
      <w:r w:rsidDel="00000000" w:rsidR="00000000" w:rsidRPr="00000000">
        <w:rPr>
          <w:rtl w:val="0"/>
        </w:rPr>
        <w:t xml:space="preserve">Table </w:t>
      </w:r>
      <w:r w:rsidDel="00000000" w:rsidR="00000000" w:rsidRPr="00000000">
        <w:rPr>
          <w:rtl w:val="0"/>
        </w:rPr>
        <w:t xml:space="preserve">6</w:t>
      </w:r>
      <w:r w:rsidDel="00000000" w:rsidR="00000000" w:rsidRPr="00000000">
        <w:rPr>
          <w:rtl w:val="0"/>
        </w:rPr>
        <w:t xml:space="preserve">:</w:t>
      </w:r>
      <w:r w:rsidDel="00000000" w:rsidR="00000000" w:rsidRPr="00000000">
        <w:rPr>
          <w:rtl w:val="0"/>
        </w:rPr>
        <w:t xml:space="preserve"> 2040 Risk Mitigation</w:t>
      </w:r>
    </w:p>
    <w:tbl>
      <w:tblPr>
        <w:tblStyle w:val="Table6"/>
        <w:tblW w:w="8610.0" w:type="dxa"/>
        <w:jc w:val="left"/>
        <w:tblInd w:w="935.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655"/>
        <w:gridCol w:w="5955"/>
        <w:tblGridChange w:id="0">
          <w:tblGrid>
            <w:gridCol w:w="2655"/>
            <w:gridCol w:w="5955"/>
          </w:tblGrid>
        </w:tblGridChange>
      </w:tblGrid>
      <w:tr>
        <w:trPr>
          <w:trHeight w:val="740" w:hRule="atLeast"/>
        </w:trPr>
        <w:tc>
          <w:tcPr>
            <w:tcBorders>
              <w:top w:color="000000" w:space="0" w:sz="8" w:val="single"/>
              <w:left w:color="000000" w:space="0" w:sz="8" w:val="single"/>
              <w:bottom w:color="000000" w:space="0" w:sz="8" w:val="single"/>
              <w:right w:color="000000" w:space="0" w:sz="8" w:val="single"/>
            </w:tcBorders>
            <w:shd w:fill="990000" w:val="clear"/>
            <w:tcMar>
              <w:top w:w="140.0" w:type="dxa"/>
              <w:left w:w="140.0" w:type="dxa"/>
              <w:bottom w:w="140.0" w:type="dxa"/>
              <w:right w:w="140.0" w:type="dxa"/>
            </w:tcMar>
            <w:vAlign w:val="center"/>
          </w:tcPr>
          <w:p w:rsidR="00000000" w:rsidDel="00000000" w:rsidP="00000000" w:rsidRDefault="00000000" w:rsidRPr="00000000" w14:paraId="0000024E">
            <w:pPr>
              <w:widowControl w:val="0"/>
              <w:contextualSpacing w:val="0"/>
              <w:jc w:val="center"/>
              <w:rPr>
                <w:b w:val="1"/>
                <w:color w:val="ffffff"/>
              </w:rPr>
            </w:pPr>
            <w:r w:rsidDel="00000000" w:rsidR="00000000" w:rsidRPr="00000000">
              <w:rPr>
                <w:b w:val="1"/>
                <w:color w:val="ffffff"/>
                <w:rtl w:val="0"/>
              </w:rPr>
              <w:t xml:space="preserve">Technology </w:t>
            </w:r>
          </w:p>
        </w:tc>
        <w:tc>
          <w:tcPr>
            <w:tcBorders>
              <w:top w:color="000000" w:space="0" w:sz="8" w:val="single"/>
              <w:left w:color="000000" w:space="0" w:sz="8" w:val="single"/>
              <w:bottom w:color="000000" w:space="0" w:sz="8" w:val="single"/>
              <w:right w:color="000000" w:space="0" w:sz="8" w:val="single"/>
            </w:tcBorders>
            <w:shd w:fill="990000" w:val="clear"/>
            <w:tcMar>
              <w:top w:w="140.0" w:type="dxa"/>
              <w:left w:w="140.0" w:type="dxa"/>
              <w:bottom w:w="140.0" w:type="dxa"/>
              <w:right w:w="140.0" w:type="dxa"/>
            </w:tcMar>
            <w:vAlign w:val="center"/>
          </w:tcPr>
          <w:p w:rsidR="00000000" w:rsidDel="00000000" w:rsidP="00000000" w:rsidRDefault="00000000" w:rsidRPr="00000000" w14:paraId="0000024F">
            <w:pPr>
              <w:widowControl w:val="0"/>
              <w:contextualSpacing w:val="0"/>
              <w:jc w:val="center"/>
              <w:rPr>
                <w:b w:val="1"/>
                <w:color w:val="ffffff"/>
              </w:rPr>
            </w:pPr>
            <w:r w:rsidDel="00000000" w:rsidR="00000000" w:rsidRPr="00000000">
              <w:rPr>
                <w:b w:val="1"/>
                <w:color w:val="ffffff"/>
                <w:rtl w:val="0"/>
              </w:rPr>
              <w:t xml:space="preserve">2040 Risk Mitigation Plan</w:t>
            </w:r>
          </w:p>
        </w:tc>
      </w:tr>
      <w:tr>
        <w:trPr>
          <w:trHeight w:val="940" w:hRule="atLeast"/>
        </w:trPr>
        <w:tc>
          <w:tcPr>
            <w:tcBorders>
              <w:top w:color="000000" w:space="0" w:sz="8" w:val="single"/>
              <w:left w:color="000000" w:space="0" w:sz="8" w:val="single"/>
              <w:bottom w:color="000000" w:space="0" w:sz="8" w:val="single"/>
              <w:right w:color="000000" w:space="0" w:sz="8" w:val="single"/>
            </w:tcBorders>
            <w:shd w:fill="ea9999" w:val="clear"/>
            <w:tcMar>
              <w:top w:w="140.0" w:type="dxa"/>
              <w:left w:w="140.0" w:type="dxa"/>
              <w:bottom w:w="140.0" w:type="dxa"/>
              <w:right w:w="140.0" w:type="dxa"/>
            </w:tcMar>
            <w:vAlign w:val="center"/>
          </w:tcPr>
          <w:p w:rsidR="00000000" w:rsidDel="00000000" w:rsidP="00000000" w:rsidRDefault="00000000" w:rsidRPr="00000000" w14:paraId="00000250">
            <w:pPr>
              <w:widowControl w:val="0"/>
              <w:contextualSpacing w:val="0"/>
              <w:jc w:val="center"/>
              <w:rPr/>
            </w:pPr>
            <w:r w:rsidDel="00000000" w:rsidR="00000000" w:rsidRPr="00000000">
              <w:rPr>
                <w:rtl w:val="0"/>
              </w:rPr>
              <w:t xml:space="preserve">Composite Cables</w:t>
            </w:r>
          </w:p>
        </w:tc>
        <w:tc>
          <w:tcPr>
            <w:tcBorders>
              <w:top w:color="000000" w:space="0" w:sz="8" w:val="single"/>
              <w:left w:color="000000" w:space="0" w:sz="8" w:val="single"/>
              <w:bottom w:color="000000" w:space="0" w:sz="8" w:val="single"/>
              <w:right w:color="000000" w:space="0" w:sz="8" w:val="single"/>
            </w:tcBorders>
            <w:shd w:fill="ea9999" w:val="clear"/>
            <w:tcMar>
              <w:top w:w="140.0" w:type="dxa"/>
              <w:left w:w="140.0" w:type="dxa"/>
              <w:bottom w:w="140.0" w:type="dxa"/>
              <w:right w:w="140.0" w:type="dxa"/>
            </w:tcMar>
            <w:vAlign w:val="center"/>
          </w:tcPr>
          <w:p w:rsidR="00000000" w:rsidDel="00000000" w:rsidP="00000000" w:rsidRDefault="00000000" w:rsidRPr="00000000" w14:paraId="00000251">
            <w:pPr>
              <w:widowControl w:val="0"/>
              <w:numPr>
                <w:ilvl w:val="0"/>
                <w:numId w:val="2"/>
              </w:numPr>
              <w:ind w:left="720" w:hanging="360"/>
              <w:contextualSpacing w:val="1"/>
              <w:rPr>
                <w:sz w:val="22"/>
                <w:szCs w:val="22"/>
              </w:rPr>
            </w:pPr>
            <w:r w:rsidDel="00000000" w:rsidR="00000000" w:rsidRPr="00000000">
              <w:rPr>
                <w:rtl w:val="0"/>
              </w:rPr>
              <w:t xml:space="preserve">Unique application of proven technology</w:t>
            </w:r>
          </w:p>
          <w:p w:rsidR="00000000" w:rsidDel="00000000" w:rsidP="00000000" w:rsidRDefault="00000000" w:rsidRPr="00000000" w14:paraId="00000252">
            <w:pPr>
              <w:widowControl w:val="0"/>
              <w:numPr>
                <w:ilvl w:val="0"/>
                <w:numId w:val="2"/>
              </w:numPr>
              <w:ind w:left="720" w:hanging="360"/>
              <w:contextualSpacing w:val="1"/>
              <w:rPr>
                <w:sz w:val="22"/>
                <w:szCs w:val="22"/>
              </w:rPr>
            </w:pPr>
            <w:r w:rsidDel="00000000" w:rsidR="00000000" w:rsidRPr="00000000">
              <w:rPr>
                <w:rFonts w:ascii="Arial Unicode MS" w:cs="Arial Unicode MS" w:eastAsia="Arial Unicode MS" w:hAnsi="Arial Unicode MS"/>
                <w:rtl w:val="0"/>
              </w:rPr>
              <w:t xml:space="preserve">Traditional cables → increased CHS weight</w:t>
            </w:r>
          </w:p>
        </w:tc>
      </w:tr>
      <w:tr>
        <w:trPr>
          <w:trHeight w:val="940" w:hRule="atLeast"/>
        </w:trPr>
        <w:tc>
          <w:tcPr>
            <w:tcBorders>
              <w:top w:color="000000" w:space="0" w:sz="8" w:val="single"/>
              <w:left w:color="000000" w:space="0" w:sz="8" w:val="single"/>
              <w:bottom w:color="000000" w:space="0" w:sz="8" w:val="single"/>
              <w:right w:color="000000" w:space="0" w:sz="8" w:val="single"/>
            </w:tcBorders>
            <w:shd w:fill="f4cccc" w:val="clear"/>
            <w:tcMar>
              <w:top w:w="140.0" w:type="dxa"/>
              <w:left w:w="140.0" w:type="dxa"/>
              <w:bottom w:w="140.0" w:type="dxa"/>
              <w:right w:w="140.0" w:type="dxa"/>
            </w:tcMar>
            <w:vAlign w:val="center"/>
          </w:tcPr>
          <w:p w:rsidR="00000000" w:rsidDel="00000000" w:rsidP="00000000" w:rsidRDefault="00000000" w:rsidRPr="00000000" w14:paraId="00000253">
            <w:pPr>
              <w:widowControl w:val="0"/>
              <w:contextualSpacing w:val="0"/>
              <w:jc w:val="center"/>
              <w:rPr/>
            </w:pPr>
            <w:r w:rsidDel="00000000" w:rsidR="00000000" w:rsidRPr="00000000">
              <w:rPr>
                <w:rtl w:val="0"/>
              </w:rPr>
              <w:t xml:space="preserve">Structural Batteries</w:t>
            </w:r>
          </w:p>
        </w:tc>
        <w:tc>
          <w:tcPr>
            <w:tcBorders>
              <w:top w:color="000000" w:space="0" w:sz="8" w:val="single"/>
              <w:left w:color="000000" w:space="0" w:sz="8" w:val="single"/>
              <w:bottom w:color="000000" w:space="0" w:sz="8" w:val="single"/>
              <w:right w:color="000000" w:space="0" w:sz="8" w:val="single"/>
            </w:tcBorders>
            <w:shd w:fill="f4cccc" w:val="clear"/>
            <w:tcMar>
              <w:top w:w="140.0" w:type="dxa"/>
              <w:left w:w="140.0" w:type="dxa"/>
              <w:bottom w:w="140.0" w:type="dxa"/>
              <w:right w:w="140.0" w:type="dxa"/>
            </w:tcMar>
            <w:vAlign w:val="center"/>
          </w:tcPr>
          <w:p w:rsidR="00000000" w:rsidDel="00000000" w:rsidP="00000000" w:rsidRDefault="00000000" w:rsidRPr="00000000" w14:paraId="00000254">
            <w:pPr>
              <w:widowControl w:val="0"/>
              <w:numPr>
                <w:ilvl w:val="0"/>
                <w:numId w:val="10"/>
              </w:numPr>
              <w:ind w:left="720" w:hanging="360"/>
              <w:contextualSpacing w:val="1"/>
              <w:rPr>
                <w:sz w:val="22"/>
                <w:szCs w:val="22"/>
              </w:rPr>
            </w:pPr>
            <w:r w:rsidDel="00000000" w:rsidR="00000000" w:rsidRPr="00000000">
              <w:rPr>
                <w:rtl w:val="0"/>
              </w:rPr>
              <w:t xml:space="preserve">Only power CHS subsystems </w:t>
            </w:r>
          </w:p>
          <w:p w:rsidR="00000000" w:rsidDel="00000000" w:rsidP="00000000" w:rsidRDefault="00000000" w:rsidRPr="00000000" w14:paraId="00000255">
            <w:pPr>
              <w:widowControl w:val="0"/>
              <w:numPr>
                <w:ilvl w:val="0"/>
                <w:numId w:val="10"/>
              </w:numPr>
              <w:ind w:left="720" w:hanging="360"/>
              <w:contextualSpacing w:val="1"/>
              <w:rPr>
                <w:sz w:val="22"/>
                <w:szCs w:val="22"/>
              </w:rPr>
            </w:pPr>
            <w:r w:rsidDel="00000000" w:rsidR="00000000" w:rsidRPr="00000000">
              <w:rPr>
                <w:rtl w:val="0"/>
              </w:rPr>
              <w:t xml:space="preserve">10% excess power from turboshaft engines</w:t>
            </w:r>
          </w:p>
        </w:tc>
      </w:tr>
      <w:tr>
        <w:trPr>
          <w:trHeight w:val="940" w:hRule="atLeast"/>
        </w:trPr>
        <w:tc>
          <w:tcPr>
            <w:tcBorders>
              <w:top w:color="000000" w:space="0" w:sz="8" w:val="single"/>
              <w:left w:color="000000" w:space="0" w:sz="8" w:val="single"/>
              <w:bottom w:color="000000" w:space="0" w:sz="8" w:val="single"/>
              <w:right w:color="000000" w:space="0" w:sz="8" w:val="single"/>
            </w:tcBorders>
            <w:shd w:fill="ea9999" w:val="clear"/>
            <w:tcMar>
              <w:top w:w="140.0" w:type="dxa"/>
              <w:left w:w="140.0" w:type="dxa"/>
              <w:bottom w:w="140.0" w:type="dxa"/>
              <w:right w:w="140.0" w:type="dxa"/>
            </w:tcMar>
            <w:vAlign w:val="center"/>
          </w:tcPr>
          <w:p w:rsidR="00000000" w:rsidDel="00000000" w:rsidP="00000000" w:rsidRDefault="00000000" w:rsidRPr="00000000" w14:paraId="00000256">
            <w:pPr>
              <w:widowControl w:val="0"/>
              <w:contextualSpacing w:val="0"/>
              <w:jc w:val="center"/>
              <w:rPr/>
            </w:pPr>
            <w:r w:rsidDel="00000000" w:rsidR="00000000" w:rsidRPr="00000000">
              <w:rPr>
                <w:rtl w:val="0"/>
              </w:rPr>
              <w:t xml:space="preserve">Engine Performance - BSFC</w:t>
            </w:r>
          </w:p>
        </w:tc>
        <w:tc>
          <w:tcPr>
            <w:tcBorders>
              <w:top w:color="000000" w:space="0" w:sz="8" w:val="single"/>
              <w:left w:color="000000" w:space="0" w:sz="8" w:val="single"/>
              <w:bottom w:color="000000" w:space="0" w:sz="8" w:val="single"/>
              <w:right w:color="000000" w:space="0" w:sz="8" w:val="single"/>
            </w:tcBorders>
            <w:shd w:fill="ea9999" w:val="clear"/>
            <w:tcMar>
              <w:top w:w="140.0" w:type="dxa"/>
              <w:left w:w="140.0" w:type="dxa"/>
              <w:bottom w:w="140.0" w:type="dxa"/>
              <w:right w:w="140.0" w:type="dxa"/>
            </w:tcMar>
            <w:vAlign w:val="center"/>
          </w:tcPr>
          <w:p w:rsidR="00000000" w:rsidDel="00000000" w:rsidP="00000000" w:rsidRDefault="00000000" w:rsidRPr="00000000" w14:paraId="00000257">
            <w:pPr>
              <w:widowControl w:val="0"/>
              <w:numPr>
                <w:ilvl w:val="0"/>
                <w:numId w:val="3"/>
              </w:numPr>
              <w:ind w:left="720" w:hanging="360"/>
              <w:contextualSpacing w:val="1"/>
              <w:rPr>
                <w:sz w:val="22"/>
                <w:szCs w:val="22"/>
              </w:rPr>
            </w:pPr>
            <w:r w:rsidDel="00000000" w:rsidR="00000000" w:rsidRPr="00000000">
              <w:rPr>
                <w:rtl w:val="0"/>
              </w:rPr>
              <w:t xml:space="preserve">Re-evaluate economics of mission profile</w:t>
            </w:r>
          </w:p>
          <w:p w:rsidR="00000000" w:rsidDel="00000000" w:rsidP="00000000" w:rsidRDefault="00000000" w:rsidRPr="00000000" w14:paraId="00000258">
            <w:pPr>
              <w:widowControl w:val="0"/>
              <w:numPr>
                <w:ilvl w:val="0"/>
                <w:numId w:val="3"/>
              </w:numPr>
              <w:ind w:left="720" w:hanging="360"/>
              <w:contextualSpacing w:val="1"/>
              <w:rPr>
                <w:sz w:val="22"/>
                <w:szCs w:val="22"/>
              </w:rPr>
            </w:pPr>
            <w:r w:rsidDel="00000000" w:rsidR="00000000" w:rsidRPr="00000000">
              <w:rPr>
                <w:rtl w:val="0"/>
              </w:rPr>
              <w:t xml:space="preserve">Use most efficient engine in production by 2040</w:t>
            </w:r>
          </w:p>
        </w:tc>
      </w:tr>
      <w:tr>
        <w:trPr>
          <w:trHeight w:val="940" w:hRule="atLeast"/>
        </w:trPr>
        <w:tc>
          <w:tcPr>
            <w:tcBorders>
              <w:top w:color="000000" w:space="0" w:sz="8" w:val="single"/>
              <w:left w:color="000000" w:space="0" w:sz="8" w:val="single"/>
              <w:bottom w:color="000000" w:space="0" w:sz="8" w:val="single"/>
              <w:right w:color="000000" w:space="0" w:sz="8" w:val="single"/>
            </w:tcBorders>
            <w:shd w:fill="f4cccc" w:val="clear"/>
            <w:tcMar>
              <w:top w:w="140.0" w:type="dxa"/>
              <w:left w:w="140.0" w:type="dxa"/>
              <w:bottom w:w="140.0" w:type="dxa"/>
              <w:right w:w="140.0" w:type="dxa"/>
            </w:tcMar>
            <w:vAlign w:val="center"/>
          </w:tcPr>
          <w:p w:rsidR="00000000" w:rsidDel="00000000" w:rsidP="00000000" w:rsidRDefault="00000000" w:rsidRPr="00000000" w14:paraId="00000259">
            <w:pPr>
              <w:widowControl w:val="0"/>
              <w:contextualSpacing w:val="0"/>
              <w:jc w:val="center"/>
              <w:rPr/>
            </w:pPr>
            <w:r w:rsidDel="00000000" w:rsidR="00000000" w:rsidRPr="00000000">
              <w:rPr>
                <w:rtl w:val="0"/>
              </w:rPr>
              <w:t xml:space="preserve">Inflatable Fairings</w:t>
            </w:r>
          </w:p>
        </w:tc>
        <w:tc>
          <w:tcPr>
            <w:tcBorders>
              <w:top w:color="000000" w:space="0" w:sz="8" w:val="single"/>
              <w:left w:color="000000" w:space="0" w:sz="8" w:val="single"/>
              <w:bottom w:color="000000" w:space="0" w:sz="8" w:val="single"/>
              <w:right w:color="000000" w:space="0" w:sz="8" w:val="single"/>
            </w:tcBorders>
            <w:shd w:fill="f4cccc" w:val="clear"/>
            <w:tcMar>
              <w:top w:w="140.0" w:type="dxa"/>
              <w:left w:w="140.0" w:type="dxa"/>
              <w:bottom w:w="140.0" w:type="dxa"/>
              <w:right w:w="140.0" w:type="dxa"/>
            </w:tcMar>
            <w:vAlign w:val="center"/>
          </w:tcPr>
          <w:p w:rsidR="00000000" w:rsidDel="00000000" w:rsidP="00000000" w:rsidRDefault="00000000" w:rsidRPr="00000000" w14:paraId="0000025A">
            <w:pPr>
              <w:widowControl w:val="0"/>
              <w:numPr>
                <w:ilvl w:val="0"/>
                <w:numId w:val="5"/>
              </w:numPr>
              <w:ind w:left="720" w:hanging="360"/>
              <w:contextualSpacing w:val="1"/>
              <w:rPr>
                <w:sz w:val="22"/>
                <w:szCs w:val="22"/>
              </w:rPr>
            </w:pPr>
            <w:r w:rsidDel="00000000" w:rsidR="00000000" w:rsidRPr="00000000">
              <w:rPr>
                <w:rtl w:val="0"/>
              </w:rPr>
              <w:t xml:space="preserve">Inflatables proven in aerospace (ILC Dover, Bigelow)</w:t>
            </w:r>
          </w:p>
          <w:p w:rsidR="00000000" w:rsidDel="00000000" w:rsidP="00000000" w:rsidRDefault="00000000" w:rsidRPr="00000000" w14:paraId="0000025B">
            <w:pPr>
              <w:widowControl w:val="0"/>
              <w:numPr>
                <w:ilvl w:val="0"/>
                <w:numId w:val="5"/>
              </w:numPr>
              <w:ind w:left="720" w:hanging="360"/>
              <w:contextualSpacing w:val="1"/>
              <w:rPr>
                <w:sz w:val="22"/>
                <w:szCs w:val="22"/>
              </w:rPr>
            </w:pPr>
            <w:r w:rsidDel="00000000" w:rsidR="00000000" w:rsidRPr="00000000">
              <w:rPr>
                <w:rtl w:val="0"/>
              </w:rPr>
              <w:t xml:space="preserve">Fixed or mechanical fairing replacement</w:t>
            </w:r>
          </w:p>
        </w:tc>
      </w:tr>
      <w:tr>
        <w:trPr>
          <w:trHeight w:val="940" w:hRule="atLeast"/>
        </w:trPr>
        <w:tc>
          <w:tcPr>
            <w:tcBorders>
              <w:top w:color="000000" w:space="0" w:sz="8" w:val="single"/>
              <w:left w:color="000000" w:space="0" w:sz="8" w:val="single"/>
              <w:bottom w:color="000000" w:space="0" w:sz="8" w:val="single"/>
              <w:right w:color="000000" w:space="0" w:sz="8" w:val="single"/>
            </w:tcBorders>
            <w:shd w:fill="ea9999" w:val="clear"/>
            <w:tcMar>
              <w:top w:w="140.0" w:type="dxa"/>
              <w:left w:w="140.0" w:type="dxa"/>
              <w:bottom w:w="140.0" w:type="dxa"/>
              <w:right w:w="140.0" w:type="dxa"/>
            </w:tcMar>
            <w:vAlign w:val="center"/>
          </w:tcPr>
          <w:p w:rsidR="00000000" w:rsidDel="00000000" w:rsidP="00000000" w:rsidRDefault="00000000" w:rsidRPr="00000000" w14:paraId="0000025C">
            <w:pPr>
              <w:widowControl w:val="0"/>
              <w:contextualSpacing w:val="0"/>
              <w:jc w:val="center"/>
              <w:rPr/>
            </w:pPr>
            <w:r w:rsidDel="00000000" w:rsidR="00000000" w:rsidRPr="00000000">
              <w:rPr>
                <w:rtl w:val="0"/>
              </w:rPr>
              <w:t xml:space="preserve">Autonomous Controls</w:t>
            </w:r>
          </w:p>
        </w:tc>
        <w:tc>
          <w:tcPr>
            <w:tcBorders>
              <w:top w:color="000000" w:space="0" w:sz="8" w:val="single"/>
              <w:left w:color="000000" w:space="0" w:sz="8" w:val="single"/>
              <w:bottom w:color="000000" w:space="0" w:sz="8" w:val="single"/>
              <w:right w:color="000000" w:space="0" w:sz="8" w:val="single"/>
            </w:tcBorders>
            <w:shd w:fill="ea9999" w:val="clear"/>
            <w:tcMar>
              <w:top w:w="140.0" w:type="dxa"/>
              <w:left w:w="140.0" w:type="dxa"/>
              <w:bottom w:w="140.0" w:type="dxa"/>
              <w:right w:w="140.0" w:type="dxa"/>
            </w:tcMar>
            <w:vAlign w:val="center"/>
          </w:tcPr>
          <w:p w:rsidR="00000000" w:rsidDel="00000000" w:rsidP="00000000" w:rsidRDefault="00000000" w:rsidRPr="00000000" w14:paraId="0000025D">
            <w:pPr>
              <w:widowControl w:val="0"/>
              <w:numPr>
                <w:ilvl w:val="0"/>
                <w:numId w:val="8"/>
              </w:numPr>
              <w:ind w:left="720" w:hanging="360"/>
              <w:contextualSpacing w:val="1"/>
              <w:rPr>
                <w:sz w:val="22"/>
                <w:szCs w:val="22"/>
              </w:rPr>
            </w:pPr>
            <w:r w:rsidDel="00000000" w:rsidR="00000000" w:rsidRPr="00000000">
              <w:rPr>
                <w:rtl w:val="0"/>
              </w:rPr>
              <w:t xml:space="preserve">Design is contingent on autonomous controls in 2040</w:t>
            </w:r>
          </w:p>
          <w:p w:rsidR="00000000" w:rsidDel="00000000" w:rsidP="00000000" w:rsidRDefault="00000000" w:rsidRPr="00000000" w14:paraId="0000025E">
            <w:pPr>
              <w:widowControl w:val="0"/>
              <w:numPr>
                <w:ilvl w:val="0"/>
                <w:numId w:val="8"/>
              </w:numPr>
              <w:ind w:left="720" w:hanging="360"/>
              <w:contextualSpacing w:val="1"/>
              <w:rPr>
                <w:sz w:val="22"/>
                <w:szCs w:val="22"/>
              </w:rPr>
            </w:pPr>
            <w:r w:rsidDel="00000000" w:rsidR="00000000" w:rsidRPr="00000000">
              <w:rPr>
                <w:rtl w:val="0"/>
              </w:rPr>
              <w:t xml:space="preserve">Otherwise, remotely piloted </w:t>
            </w:r>
          </w:p>
        </w:tc>
      </w:tr>
    </w:tbl>
    <w:p w:rsidR="00000000" w:rsidDel="00000000" w:rsidP="00000000" w:rsidRDefault="00000000" w:rsidRPr="00000000" w14:paraId="0000025F">
      <w:pPr>
        <w:contextualSpacing w:val="0"/>
        <w:jc w:val="both"/>
        <w:rPr>
          <w:b w:val="1"/>
          <w:sz w:val="24"/>
          <w:szCs w:val="24"/>
        </w:rPr>
      </w:pPr>
      <w:r w:rsidDel="00000000" w:rsidR="00000000" w:rsidRPr="00000000">
        <w:rPr>
          <w:rtl w:val="0"/>
        </w:rPr>
      </w:r>
    </w:p>
    <w:p w:rsidR="00000000" w:rsidDel="00000000" w:rsidP="00000000" w:rsidRDefault="00000000" w:rsidRPr="00000000" w14:paraId="00000260">
      <w:pPr>
        <w:contextualSpacing w:val="0"/>
        <w:rPr/>
      </w:pPr>
      <w:r w:rsidDel="00000000" w:rsidR="00000000" w:rsidRPr="00000000">
        <w:rPr>
          <w:rtl w:val="0"/>
        </w:rPr>
        <w:t xml:space="preserve">The container shipping industry is typically not concerned with the weight of their equipment and the systems they use to accomplish day-to-day operations. Which is not the case for the aerospace industry where there is cost-savings through the reduction of system weight. Cable weight reduction in the CHS would be essential to these cost-savings. </w:t>
      </w:r>
      <w:r w:rsidDel="00000000" w:rsidR="00000000" w:rsidRPr="00000000">
        <w:rPr>
          <w:rtl w:val="0"/>
        </w:rPr>
        <w:t xml:space="preserve">As society moves toward vertical urbanization, elevators of the future which will require these composite cables and which drive for research for implementation.</w:t>
      </w:r>
      <w:r w:rsidDel="00000000" w:rsidR="00000000" w:rsidRPr="00000000">
        <w:rPr>
          <w:rtl w:val="0"/>
        </w:rPr>
        <w:t xml:space="preserve"> These composite cables already exist today and are proven to work, but are not yet in industries </w:t>
      </w:r>
      <w:r w:rsidDel="00000000" w:rsidR="00000000" w:rsidRPr="00000000">
        <w:rPr>
          <w:rtl w:val="0"/>
        </w:rPr>
        <w:t xml:space="preserve">[30, 31]</w:t>
      </w:r>
      <w:r w:rsidDel="00000000" w:rsidR="00000000" w:rsidRPr="00000000">
        <w:rPr>
          <w:rtl w:val="0"/>
        </w:rPr>
        <w:t xml:space="preserve">. These cables can still be improved on and await for further application. As it reckons in the aerospace industry, certification is required from different entities for airworthiness and operation. </w:t>
      </w:r>
      <w:r w:rsidDel="00000000" w:rsidR="00000000" w:rsidRPr="00000000">
        <w:rPr>
          <w:rtl w:val="0"/>
        </w:rPr>
        <w:t xml:space="preserve">Thus the battle with implementing composite cables before 2040 is not from the development, but from the certification of these cables </w:t>
      </w:r>
      <w:r w:rsidDel="00000000" w:rsidR="00000000" w:rsidRPr="00000000">
        <w:rPr>
          <w:rtl w:val="0"/>
        </w:rPr>
        <w:t xml:space="preserve">[32]</w:t>
      </w:r>
      <w:r w:rsidDel="00000000" w:rsidR="00000000" w:rsidRPr="00000000">
        <w:rPr>
          <w:rtl w:val="0"/>
        </w:rPr>
        <w:t xml:space="preserve">.</w:t>
      </w:r>
      <w:r w:rsidDel="00000000" w:rsidR="00000000" w:rsidRPr="00000000">
        <w:rPr>
          <w:rtl w:val="0"/>
        </w:rPr>
        <w:t xml:space="preserve"> Furthermore, these cables can, and should still be developed further to continue to increase cost savings in day-in-day-out operations. If composite cables were not developed and certified by 2040, the designers would see an increase in aircraft weight and operational costs. </w:t>
      </w:r>
    </w:p>
    <w:p w:rsidR="00000000" w:rsidDel="00000000" w:rsidP="00000000" w:rsidRDefault="00000000" w:rsidRPr="00000000" w14:paraId="00000261">
      <w:pPr>
        <w:contextualSpacing w:val="0"/>
        <w:rPr/>
      </w:pPr>
      <w:r w:rsidDel="00000000" w:rsidR="00000000" w:rsidRPr="00000000">
        <w:rPr>
          <w:rtl w:val="0"/>
        </w:rPr>
      </w:r>
    </w:p>
    <w:p w:rsidR="00000000" w:rsidDel="00000000" w:rsidP="00000000" w:rsidRDefault="00000000" w:rsidRPr="00000000" w14:paraId="00000262">
      <w:pPr>
        <w:contextualSpacing w:val="0"/>
        <w:rPr/>
      </w:pPr>
      <w:r w:rsidDel="00000000" w:rsidR="00000000" w:rsidRPr="00000000">
        <w:rPr>
          <w:rtl w:val="0"/>
        </w:rPr>
        <w:t xml:space="preserve">Similar to composite cables, other 2040 technologies are also in working and operating states but require further development and certifications. Structural batteries have been proven in lab settings, with energy densities of 0.010 kWh/kg which is significantly lower than current Li-ion battery technology. However, researchers expect future designs to reach densities of 0.175 kWh/kg. The key development needed to see implementation of this  technology by 2040 is the development of matrix materials with better ionic conductivity and incorporated cathodes </w:t>
      </w:r>
      <w:r w:rsidDel="00000000" w:rsidR="00000000" w:rsidRPr="00000000">
        <w:rPr>
          <w:rtl w:val="0"/>
        </w:rPr>
        <w:t xml:space="preserve">[33, 34]</w:t>
      </w:r>
      <w:r w:rsidDel="00000000" w:rsidR="00000000" w:rsidRPr="00000000">
        <w:rPr>
          <w:rtl w:val="0"/>
        </w:rPr>
        <w:t xml:space="preserve">.</w:t>
      </w:r>
      <w:r w:rsidDel="00000000" w:rsidR="00000000" w:rsidRPr="00000000">
        <w:rPr>
          <w:rtl w:val="0"/>
        </w:rPr>
        <w:t xml:space="preserve"> Missing structural battery marks is not a significant concern, as the expected 189 kWh of energy storage capacity will only power non-flight critical CHS operations. Additionally, there is a 10% excess power factor built into the turboshaft power. Some of this accessory power would be used to operate the CHS if structural batteries were not developed by 2040. Missing the engine BSFC projection would also affect mission cost, but the aircraft plans to operate with the most fuel efficient engine in the market that could produce enough power to operate the vehicle. The most significant change in the vehicle with the inflatable fairing design not being certifiable or fully developed. Not having fairings would require the design team to change to a mechanical fairing, and at a worst case scenario a fixed fairing, both of which would increase weight and decrease the adaptability of the ISOLifter platform. </w:t>
      </w:r>
    </w:p>
    <w:p w:rsidR="00000000" w:rsidDel="00000000" w:rsidP="00000000" w:rsidRDefault="00000000" w:rsidRPr="00000000" w14:paraId="00000263">
      <w:pPr>
        <w:contextualSpacing w:val="0"/>
        <w:rPr/>
      </w:pPr>
      <w:r w:rsidDel="00000000" w:rsidR="00000000" w:rsidRPr="00000000">
        <w:rPr>
          <w:rtl w:val="0"/>
        </w:rPr>
      </w:r>
    </w:p>
    <w:p w:rsidR="00000000" w:rsidDel="00000000" w:rsidP="00000000" w:rsidRDefault="00000000" w:rsidRPr="00000000" w14:paraId="00000264">
      <w:pPr>
        <w:contextualSpacing w:val="0"/>
        <w:rPr/>
      </w:pPr>
      <w:r w:rsidDel="00000000" w:rsidR="00000000" w:rsidRPr="00000000">
        <w:rPr>
          <w:rtl w:val="0"/>
        </w:rPr>
        <w:t xml:space="preserve">The most ambitious 2040 technology is is autonomous flight guidance system. This would require various certification authorities and much needed development to have ready by 2040. So much, that some may believe it not possible, there are market and environment drivers that will lead to the development of these autonomous systems. Vertical Urbanization will be a certainty with an estimated 2040 population of </w:t>
      </w:r>
      <w:r w:rsidDel="00000000" w:rsidR="00000000" w:rsidRPr="00000000">
        <w:rPr>
          <w:rtl w:val="0"/>
        </w:rPr>
        <w:t xml:space="preserve">9,157,233,976 </w:t>
      </w:r>
      <w:r w:rsidDel="00000000" w:rsidR="00000000" w:rsidRPr="00000000">
        <w:rPr>
          <w:rtl w:val="0"/>
        </w:rPr>
        <w:t xml:space="preserve">[35]</w:t>
      </w:r>
      <w:r w:rsidDel="00000000" w:rsidR="00000000" w:rsidRPr="00000000">
        <w:rPr>
          <w:rtl w:val="0"/>
        </w:rPr>
        <w:t xml:space="preserve">. The transportation company, Uber, has started the project, Elevate to address the need for commercial VTOL with the possibility of operational vehicles in 2020</w:t>
      </w:r>
      <w:r w:rsidDel="00000000" w:rsidR="00000000" w:rsidRPr="00000000">
        <w:rPr>
          <w:rtl w:val="0"/>
        </w:rPr>
        <w:t xml:space="preserve"> </w:t>
      </w:r>
      <w:r w:rsidDel="00000000" w:rsidR="00000000" w:rsidRPr="00000000">
        <w:rPr>
          <w:rtl w:val="0"/>
        </w:rPr>
        <w:t xml:space="preserve">[36]</w:t>
      </w:r>
      <w:r w:rsidDel="00000000" w:rsidR="00000000" w:rsidRPr="00000000">
        <w:rPr>
          <w:rtl w:val="0"/>
        </w:rPr>
        <w:t xml:space="preserve">. Furthermore, a shortage of pilots will drive a market for autonomous certification by 2040, as these urbanized areas will not have enough pilots to operate, and the with the average human not being able to operate in these adverse environments</w:t>
      </w:r>
      <w:r w:rsidDel="00000000" w:rsidR="00000000" w:rsidRPr="00000000">
        <w:rPr>
          <w:rtl w:val="0"/>
        </w:rPr>
        <w:t xml:space="preserve"> </w:t>
      </w:r>
      <w:r w:rsidDel="00000000" w:rsidR="00000000" w:rsidRPr="00000000">
        <w:rPr>
          <w:rtl w:val="0"/>
        </w:rPr>
        <w:t xml:space="preserve">[36]</w:t>
      </w:r>
      <w:r w:rsidDel="00000000" w:rsidR="00000000" w:rsidRPr="00000000">
        <w:rPr>
          <w:rtl w:val="0"/>
        </w:rPr>
        <w:t xml:space="preserve">. </w:t>
      </w:r>
      <w:r w:rsidDel="00000000" w:rsidR="00000000" w:rsidRPr="00000000">
        <w:rPr>
          <w:rtl w:val="0"/>
        </w:rPr>
        <w:t xml:space="preserve">Missing these certification goals and development would require for a remote operating pilot, as redesigning for a cockpit will eliminate it from future markets when autonomous vehicles are certifiable its and operable.</w:t>
      </w:r>
    </w:p>
    <w:p w:rsidR="00000000" w:rsidDel="00000000" w:rsidP="00000000" w:rsidRDefault="00000000" w:rsidRPr="00000000" w14:paraId="00000265">
      <w:pPr>
        <w:contextualSpacing w:val="0"/>
        <w:jc w:val="both"/>
        <w:rPr/>
      </w:pPr>
      <w:r w:rsidDel="00000000" w:rsidR="00000000" w:rsidRPr="00000000">
        <w:rPr>
          <w:rtl w:val="0"/>
        </w:rPr>
      </w:r>
    </w:p>
    <w:p w:rsidR="00000000" w:rsidDel="00000000" w:rsidP="00000000" w:rsidRDefault="00000000" w:rsidRPr="00000000" w14:paraId="00000266">
      <w:pPr>
        <w:contextualSpacing w:val="0"/>
        <w:jc w:val="center"/>
        <w:rPr/>
      </w:pPr>
      <w:r w:rsidDel="00000000" w:rsidR="00000000" w:rsidRPr="00000000">
        <w:rPr/>
        <w:drawing>
          <wp:inline distB="114300" distT="114300" distL="114300" distR="114300">
            <wp:extent cx="5184458" cy="3367617"/>
            <wp:effectExtent b="0" l="0" r="0" t="0"/>
            <wp:docPr id="11"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5184458" cy="3367617"/>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contextualSpacing w:val="0"/>
        <w:jc w:val="center"/>
        <w:rPr/>
      </w:pPr>
      <w:r w:rsidDel="00000000" w:rsidR="00000000" w:rsidRPr="00000000">
        <w:rPr>
          <w:rtl w:val="0"/>
        </w:rPr>
        <w:t xml:space="preserve">Figure 25: Vertical Urbanization and commercialized VTOL - Uber  </w:t>
      </w:r>
      <w:r w:rsidDel="00000000" w:rsidR="00000000" w:rsidRPr="00000000">
        <w:rPr>
          <w:rtl w:val="0"/>
        </w:rPr>
        <w:t xml:space="preserve">[36]</w:t>
      </w:r>
      <w:r w:rsidDel="00000000" w:rsidR="00000000" w:rsidRPr="00000000">
        <w:rPr>
          <w:rtl w:val="0"/>
        </w:rPr>
      </w:r>
    </w:p>
    <w:p w:rsidR="00000000" w:rsidDel="00000000" w:rsidP="00000000" w:rsidRDefault="00000000" w:rsidRPr="00000000" w14:paraId="00000268">
      <w:pPr>
        <w:contextualSpacing w:val="0"/>
        <w:jc w:val="both"/>
        <w:rPr/>
      </w:pPr>
      <w:r w:rsidDel="00000000" w:rsidR="00000000" w:rsidRPr="00000000">
        <w:rPr>
          <w:rtl w:val="0"/>
        </w:rPr>
      </w:r>
    </w:p>
    <w:p w:rsidR="00000000" w:rsidDel="00000000" w:rsidP="00000000" w:rsidRDefault="00000000" w:rsidRPr="00000000" w14:paraId="00000269">
      <w:pPr>
        <w:contextualSpacing w:val="0"/>
        <w:rPr>
          <w:b w:val="1"/>
          <w:sz w:val="24"/>
          <w:szCs w:val="24"/>
        </w:rPr>
      </w:pPr>
      <w:r w:rsidDel="00000000" w:rsidR="00000000" w:rsidRPr="00000000">
        <w:rPr>
          <w:b w:val="1"/>
          <w:sz w:val="24"/>
          <w:szCs w:val="24"/>
          <w:rtl w:val="0"/>
        </w:rPr>
        <w:t xml:space="preserve">Off-Design Variations </w:t>
      </w:r>
    </w:p>
    <w:p w:rsidR="00000000" w:rsidDel="00000000" w:rsidP="00000000" w:rsidRDefault="00000000" w:rsidRPr="00000000" w14:paraId="0000026A">
      <w:pPr>
        <w:contextualSpacing w:val="0"/>
        <w:rPr>
          <w:b w:val="1"/>
          <w:sz w:val="24"/>
          <w:szCs w:val="24"/>
        </w:rPr>
      </w:pPr>
      <w:r w:rsidDel="00000000" w:rsidR="00000000" w:rsidRPr="00000000">
        <w:rPr>
          <w:rtl w:val="0"/>
        </w:rPr>
      </w:r>
    </w:p>
    <w:p w:rsidR="00000000" w:rsidDel="00000000" w:rsidP="00000000" w:rsidRDefault="00000000" w:rsidRPr="00000000" w14:paraId="0000026B">
      <w:pPr>
        <w:contextualSpacing w:val="0"/>
        <w:rPr/>
      </w:pPr>
      <w:r w:rsidDel="00000000" w:rsidR="00000000" w:rsidRPr="00000000">
        <w:rPr>
          <w:rtl w:val="0"/>
        </w:rPr>
        <w:t xml:space="preserve">To ensure continued customer demand for the Boeing ISOLifter vehicle platform and profitable vehicle operations throughout its 30 year expected lifespan, the design team examined four off-design versatility cases outside of the customer-provided mission: humanitarian mission support, pseudo port operations, empty container repositioning, and expedited refueling near ports. Operations during each of these scenarios will be discussed in detail below. </w:t>
      </w:r>
    </w:p>
    <w:p w:rsidR="00000000" w:rsidDel="00000000" w:rsidP="00000000" w:rsidRDefault="00000000" w:rsidRPr="00000000" w14:paraId="0000026C">
      <w:pPr>
        <w:contextualSpacing w:val="0"/>
        <w:rPr/>
      </w:pPr>
      <w:r w:rsidDel="00000000" w:rsidR="00000000" w:rsidRPr="00000000">
        <w:rPr>
          <w:rtl w:val="0"/>
        </w:rPr>
      </w:r>
    </w:p>
    <w:p w:rsidR="00000000" w:rsidDel="00000000" w:rsidP="00000000" w:rsidRDefault="00000000" w:rsidRPr="00000000" w14:paraId="0000026D">
      <w:pPr>
        <w:contextualSpacing w:val="0"/>
        <w:rPr/>
      </w:pPr>
      <w:r w:rsidDel="00000000" w:rsidR="00000000" w:rsidRPr="00000000">
        <w:rPr>
          <w:i w:val="1"/>
          <w:rtl w:val="0"/>
        </w:rPr>
        <w:t xml:space="preserve">Humanitarian Missions</w:t>
      </w:r>
      <w:r w:rsidDel="00000000" w:rsidR="00000000" w:rsidRPr="00000000">
        <w:rPr>
          <w:rtl w:val="0"/>
        </w:rPr>
      </w:r>
    </w:p>
    <w:p w:rsidR="00000000" w:rsidDel="00000000" w:rsidP="00000000" w:rsidRDefault="00000000" w:rsidRPr="00000000" w14:paraId="0000026E">
      <w:pPr>
        <w:contextualSpacing w:val="0"/>
        <w:rPr/>
      </w:pPr>
      <w:r w:rsidDel="00000000" w:rsidR="00000000" w:rsidRPr="00000000">
        <w:rPr>
          <w:rtl w:val="0"/>
        </w:rPr>
        <w:t xml:space="preserve">When natural disasters such as hurricanes strike coastal regions, the roads and shipping lanes which make up the backbone of many transportation infrastructures are often destroyed or at least severely limited. In these circumstances, humanitarian support is often present, but response is slowed due to debris, lack of electricity, fuel, or other resources. When paired with a retrofitted 500-700 TEU container ship, the ISOLifter can overcome these issues and provide efficient humanitarian support regardless of ground conditions. In this scenario, the container ship would approach the affected coastal area or island with the ISOLifter on its ship helipad. The containers on the ship would be a mix of humanitarian aid supplies, food, water, modular container homes, portable solar panel arrays, and tanks with jet fuel for autonomous aircraft refueling. With the ability to position containers in strategic locations, emergency response areas could quickly be established throughout the region. The team used the island of Puerto Rico after Hurricane Maria as a case study for this example presented during the project PDR. </w:t>
      </w:r>
    </w:p>
    <w:p w:rsidR="00000000" w:rsidDel="00000000" w:rsidP="00000000" w:rsidRDefault="00000000" w:rsidRPr="00000000" w14:paraId="0000026F">
      <w:pPr>
        <w:contextualSpacing w:val="0"/>
        <w:jc w:val="both"/>
        <w:rPr/>
      </w:pPr>
      <w:r w:rsidDel="00000000" w:rsidR="00000000" w:rsidRPr="00000000">
        <w:rPr>
          <w:rtl w:val="0"/>
        </w:rPr>
      </w:r>
    </w:p>
    <w:p w:rsidR="00000000" w:rsidDel="00000000" w:rsidP="00000000" w:rsidRDefault="00000000" w:rsidRPr="00000000" w14:paraId="00000270">
      <w:pPr>
        <w:contextualSpacing w:val="0"/>
        <w:jc w:val="center"/>
        <w:rPr/>
      </w:pPr>
      <w:r w:rsidDel="00000000" w:rsidR="00000000" w:rsidRPr="00000000">
        <w:rPr/>
        <w:drawing>
          <wp:inline distB="19050" distT="19050" distL="19050" distR="19050">
            <wp:extent cx="5519249" cy="2081899"/>
            <wp:effectExtent b="0" l="0" r="0" t="0"/>
            <wp:docPr id="7" name="image45.png"/>
            <a:graphic>
              <a:graphicData uri="http://schemas.openxmlformats.org/drawingml/2006/picture">
                <pic:pic>
                  <pic:nvPicPr>
                    <pic:cNvPr id="0" name="image45.png"/>
                    <pic:cNvPicPr preferRelativeResize="0"/>
                  </pic:nvPicPr>
                  <pic:blipFill>
                    <a:blip r:embed="rId45"/>
                    <a:srcRect b="28553" l="17109" r="20265" t="30835"/>
                    <a:stretch>
                      <a:fillRect/>
                    </a:stretch>
                  </pic:blipFill>
                  <pic:spPr>
                    <a:xfrm>
                      <a:off x="0" y="0"/>
                      <a:ext cx="5519249" cy="2081899"/>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contextualSpacing w:val="0"/>
        <w:jc w:val="center"/>
        <w:rPr/>
      </w:pPr>
      <w:r w:rsidDel="00000000" w:rsidR="00000000" w:rsidRPr="00000000">
        <w:rPr>
          <w:rtl w:val="0"/>
        </w:rPr>
        <w:t xml:space="preserve">Figure 26: Customer range requirement provides total island coverage of Puerto Rico </w:t>
      </w:r>
      <w:r w:rsidDel="00000000" w:rsidR="00000000" w:rsidRPr="00000000">
        <w:rPr>
          <w:rtl w:val="0"/>
        </w:rPr>
        <w:t xml:space="preserve">[38]</w:t>
      </w:r>
    </w:p>
    <w:p w:rsidR="00000000" w:rsidDel="00000000" w:rsidP="00000000" w:rsidRDefault="00000000" w:rsidRPr="00000000" w14:paraId="00000272">
      <w:pPr>
        <w:contextualSpacing w:val="0"/>
        <w:jc w:val="both"/>
        <w:rPr/>
      </w:pPr>
      <w:r w:rsidDel="00000000" w:rsidR="00000000" w:rsidRPr="00000000">
        <w:rPr>
          <w:rtl w:val="0"/>
        </w:rPr>
      </w:r>
    </w:p>
    <w:p w:rsidR="00000000" w:rsidDel="00000000" w:rsidP="00000000" w:rsidRDefault="00000000" w:rsidRPr="00000000" w14:paraId="00000273">
      <w:pPr>
        <w:contextualSpacing w:val="0"/>
        <w:jc w:val="both"/>
        <w:rPr/>
      </w:pPr>
      <w:r w:rsidDel="00000000" w:rsidR="00000000" w:rsidRPr="00000000">
        <w:rPr>
          <w:i w:val="1"/>
          <w:rtl w:val="0"/>
        </w:rPr>
        <w:t xml:space="preserve">Coastal Pseudo Ports</w:t>
      </w:r>
      <w:r w:rsidDel="00000000" w:rsidR="00000000" w:rsidRPr="00000000">
        <w:rPr>
          <w:rtl w:val="0"/>
        </w:rPr>
      </w:r>
    </w:p>
    <w:p w:rsidR="00000000" w:rsidDel="00000000" w:rsidP="00000000" w:rsidRDefault="00000000" w:rsidRPr="00000000" w14:paraId="00000274">
      <w:pPr>
        <w:contextualSpacing w:val="0"/>
        <w:rPr/>
      </w:pPr>
      <w:r w:rsidDel="00000000" w:rsidR="00000000" w:rsidRPr="00000000">
        <w:rPr>
          <w:rtl w:val="0"/>
        </w:rPr>
        <w:t xml:space="preserve">Many of the world’s shipping lanes closely follow the coasts of each continent for some duration before departing across an ocean. Because of these standard logistics, the Boeing ISOLifter could be used to deliver high-value goods to cities near the coast which are enroute to a container ship’s final destination without the ship ever stopping for the delivery. Instead, the vehicle would pick up the selectively-located container, fly toward the coast to the warehouse location, complete the container drop-off, and return to the ship’s new location using existing GPS locator technology. As Figure 27 shows, this business model could be particularly valuable on the East and West coasts of the United States, as well as the Gulf region where a high density of container shipping lanes are present:</w:t>
      </w:r>
    </w:p>
    <w:p w:rsidR="00000000" w:rsidDel="00000000" w:rsidP="00000000" w:rsidRDefault="00000000" w:rsidRPr="00000000" w14:paraId="00000275">
      <w:pPr>
        <w:contextualSpacing w:val="0"/>
        <w:jc w:val="both"/>
        <w:rPr/>
      </w:pPr>
      <w:r w:rsidDel="00000000" w:rsidR="00000000" w:rsidRPr="00000000">
        <w:rPr>
          <w:rtl w:val="0"/>
        </w:rPr>
      </w:r>
    </w:p>
    <w:p w:rsidR="00000000" w:rsidDel="00000000" w:rsidP="00000000" w:rsidRDefault="00000000" w:rsidRPr="00000000" w14:paraId="00000276">
      <w:pPr>
        <w:contextualSpacing w:val="0"/>
        <w:jc w:val="center"/>
        <w:rPr/>
      </w:pPr>
      <w:r w:rsidDel="00000000" w:rsidR="00000000" w:rsidRPr="00000000">
        <w:rPr/>
        <w:drawing>
          <wp:inline distB="114300" distT="114300" distL="114300" distR="114300">
            <wp:extent cx="6022338" cy="2869882"/>
            <wp:effectExtent b="0" l="0" r="0" t="0"/>
            <wp:docPr id="2"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6022338" cy="2869882"/>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contextualSpacing w:val="0"/>
        <w:jc w:val="center"/>
        <w:rPr/>
      </w:pPr>
      <w:r w:rsidDel="00000000" w:rsidR="00000000" w:rsidRPr="00000000">
        <w:rPr>
          <w:rtl w:val="0"/>
        </w:rPr>
        <w:t xml:space="preserve">Figure 27: US container shipping lane density map  </w:t>
      </w:r>
      <w:r w:rsidDel="00000000" w:rsidR="00000000" w:rsidRPr="00000000">
        <w:rPr>
          <w:rtl w:val="0"/>
        </w:rPr>
        <w:t xml:space="preserve">[39]</w:t>
      </w:r>
      <w:r w:rsidDel="00000000" w:rsidR="00000000" w:rsidRPr="00000000">
        <w:rPr>
          <w:rtl w:val="0"/>
        </w:rPr>
      </w:r>
    </w:p>
    <w:p w:rsidR="00000000" w:rsidDel="00000000" w:rsidP="00000000" w:rsidRDefault="00000000" w:rsidRPr="00000000" w14:paraId="00000278">
      <w:pPr>
        <w:contextualSpacing w:val="0"/>
        <w:jc w:val="both"/>
        <w:rPr/>
      </w:pPr>
      <w:r w:rsidDel="00000000" w:rsidR="00000000" w:rsidRPr="00000000">
        <w:rPr>
          <w:rtl w:val="0"/>
        </w:rPr>
      </w:r>
    </w:p>
    <w:p w:rsidR="00000000" w:rsidDel="00000000" w:rsidP="00000000" w:rsidRDefault="00000000" w:rsidRPr="00000000" w14:paraId="00000279">
      <w:pPr>
        <w:contextualSpacing w:val="0"/>
        <w:rPr>
          <w:i w:val="1"/>
        </w:rPr>
      </w:pPr>
      <w:r w:rsidDel="00000000" w:rsidR="00000000" w:rsidRPr="00000000">
        <w:rPr>
          <w:i w:val="1"/>
          <w:rtl w:val="0"/>
        </w:rPr>
        <w:t xml:space="preserve">Expedited Port Refueling </w:t>
      </w:r>
    </w:p>
    <w:p w:rsidR="00000000" w:rsidDel="00000000" w:rsidP="00000000" w:rsidRDefault="00000000" w:rsidRPr="00000000" w14:paraId="0000027A">
      <w:pPr>
        <w:contextualSpacing w:val="0"/>
        <w:rPr/>
      </w:pPr>
      <w:r w:rsidDel="00000000" w:rsidR="00000000" w:rsidRPr="00000000">
        <w:rPr>
          <w:rtl w:val="0"/>
        </w:rPr>
        <w:t xml:space="preserve">Taking a unique perspective on the customer’s original mission requirements, the ISOLifter could begin operations each day by flying from the aircraft base to the port with a 20’ ISO fuel container carrying enough fuel for the mission cycles to be completed that day. In this scenario, the amount of time required for refueling operations is significantly reduced, and the number of missions completed in the customer-specified 14-hour operating day can be increased from three to four (increase from six containers delivered to eight containers delivered). Based on the fuel container manufacturer and the total fuel volume required by the aircraft, the design team also expects the refueling time can be reduced from 30 minutes to 20 minutes</w:t>
      </w:r>
      <w:r w:rsidDel="00000000" w:rsidR="00000000" w:rsidRPr="00000000">
        <w:rPr>
          <w:rtl w:val="0"/>
        </w:rPr>
        <w:t xml:space="preserve"> [40, 41]</w:t>
      </w:r>
      <w:r w:rsidDel="00000000" w:rsidR="00000000" w:rsidRPr="00000000">
        <w:rPr>
          <w:rtl w:val="0"/>
        </w:rPr>
        <w:t xml:space="preserve">. Below is a performance trade study comparing this operating plan with the standard mission, in which a savings of five cents per pound of cargo is achieved. </w:t>
      </w:r>
      <w:r w:rsidDel="00000000" w:rsidR="00000000" w:rsidRPr="00000000">
        <w:rPr>
          <w:rtl w:val="0"/>
        </w:rPr>
      </w:r>
    </w:p>
    <w:p w:rsidR="00000000" w:rsidDel="00000000" w:rsidP="00000000" w:rsidRDefault="00000000" w:rsidRPr="00000000" w14:paraId="0000027B">
      <w:pPr>
        <w:widowControl w:val="0"/>
        <w:contextualSpacing w:val="0"/>
        <w:jc w:val="center"/>
        <w:rPr/>
      </w:pPr>
      <w:r w:rsidDel="00000000" w:rsidR="00000000" w:rsidRPr="00000000">
        <w:rPr>
          <w:rtl w:val="0"/>
        </w:rPr>
        <w:t xml:space="preserve">Table 7: Expedited Port Refueling Trade Study Results</w:t>
      </w:r>
    </w:p>
    <w:tbl>
      <w:tblPr>
        <w:tblStyle w:val="Table7"/>
        <w:tblW w:w="9540.0" w:type="dxa"/>
        <w:jc w:val="center"/>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740"/>
        <w:gridCol w:w="2745"/>
        <w:gridCol w:w="2535"/>
        <w:gridCol w:w="2520"/>
        <w:tblGridChange w:id="0">
          <w:tblGrid>
            <w:gridCol w:w="1740"/>
            <w:gridCol w:w="2745"/>
            <w:gridCol w:w="2535"/>
            <w:gridCol w:w="2520"/>
          </w:tblGrid>
        </w:tblGridChange>
      </w:tblGrid>
      <w:tr>
        <w:trPr>
          <w:trHeight w:val="600" w:hRule="atLeast"/>
        </w:trPr>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top"/>
          </w:tcPr>
          <w:p w:rsidR="00000000" w:rsidDel="00000000" w:rsidP="00000000" w:rsidRDefault="00000000" w:rsidRPr="00000000" w14:paraId="0000027C">
            <w:pPr>
              <w:widowControl w:val="0"/>
              <w:spacing w:line="240" w:lineRule="auto"/>
              <w:contextualSpacing w:val="0"/>
              <w:jc w:val="center"/>
              <w:rPr>
                <w:color w:val="ffffff"/>
              </w:rPr>
            </w:pPr>
            <w:r w:rsidDel="00000000" w:rsidR="00000000" w:rsidRPr="00000000">
              <w:rPr>
                <w:rtl w:val="0"/>
              </w:rPr>
            </w:r>
          </w:p>
        </w:tc>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top"/>
          </w:tcPr>
          <w:p w:rsidR="00000000" w:rsidDel="00000000" w:rsidP="00000000" w:rsidRDefault="00000000" w:rsidRPr="00000000" w14:paraId="0000027D">
            <w:pPr>
              <w:widowControl w:val="0"/>
              <w:spacing w:line="240" w:lineRule="auto"/>
              <w:contextualSpacing w:val="0"/>
              <w:jc w:val="center"/>
              <w:rPr>
                <w:color w:val="ffffff"/>
              </w:rPr>
            </w:pPr>
            <w:r w:rsidDel="00000000" w:rsidR="00000000" w:rsidRPr="00000000">
              <w:rPr>
                <w:color w:val="ffffff"/>
                <w:rtl w:val="0"/>
              </w:rPr>
              <w:t xml:space="preserve">Standard Operation</w:t>
            </w:r>
          </w:p>
          <w:p w:rsidR="00000000" w:rsidDel="00000000" w:rsidP="00000000" w:rsidRDefault="00000000" w:rsidRPr="00000000" w14:paraId="0000027E">
            <w:pPr>
              <w:widowControl w:val="0"/>
              <w:spacing w:line="240" w:lineRule="auto"/>
              <w:contextualSpacing w:val="0"/>
              <w:jc w:val="center"/>
              <w:rPr>
                <w:color w:val="ffffff"/>
              </w:rPr>
            </w:pPr>
            <w:r w:rsidDel="00000000" w:rsidR="00000000" w:rsidRPr="00000000">
              <w:rPr>
                <w:color w:val="ffffff"/>
                <w:rtl w:val="0"/>
              </w:rPr>
              <w:t xml:space="preserve">(3 Missions/Day)</w:t>
            </w:r>
          </w:p>
        </w:tc>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center"/>
          </w:tcPr>
          <w:p w:rsidR="00000000" w:rsidDel="00000000" w:rsidP="00000000" w:rsidRDefault="00000000" w:rsidRPr="00000000" w14:paraId="0000027F">
            <w:pPr>
              <w:widowControl w:val="0"/>
              <w:spacing w:line="240" w:lineRule="auto"/>
              <w:contextualSpacing w:val="0"/>
              <w:jc w:val="center"/>
              <w:rPr>
                <w:color w:val="ffffff"/>
              </w:rPr>
            </w:pPr>
            <w:r w:rsidDel="00000000" w:rsidR="00000000" w:rsidRPr="00000000">
              <w:rPr>
                <w:color w:val="ffffff"/>
                <w:rtl w:val="0"/>
              </w:rPr>
              <w:t xml:space="preserve">30 Minute Port Refueling </w:t>
            </w:r>
          </w:p>
          <w:p w:rsidR="00000000" w:rsidDel="00000000" w:rsidP="00000000" w:rsidRDefault="00000000" w:rsidRPr="00000000" w14:paraId="00000280">
            <w:pPr>
              <w:widowControl w:val="0"/>
              <w:spacing w:line="240" w:lineRule="auto"/>
              <w:contextualSpacing w:val="0"/>
              <w:jc w:val="center"/>
              <w:rPr>
                <w:color w:val="ffffff"/>
              </w:rPr>
            </w:pPr>
            <w:r w:rsidDel="00000000" w:rsidR="00000000" w:rsidRPr="00000000">
              <w:rPr>
                <w:color w:val="ffffff"/>
                <w:rtl w:val="0"/>
              </w:rPr>
              <w:t xml:space="preserve">(4 Missions/Day)</w:t>
            </w:r>
          </w:p>
        </w:tc>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top"/>
          </w:tcPr>
          <w:p w:rsidR="00000000" w:rsidDel="00000000" w:rsidP="00000000" w:rsidRDefault="00000000" w:rsidRPr="00000000" w14:paraId="00000281">
            <w:pPr>
              <w:widowControl w:val="0"/>
              <w:spacing w:line="240" w:lineRule="auto"/>
              <w:contextualSpacing w:val="0"/>
              <w:jc w:val="center"/>
              <w:rPr>
                <w:color w:val="ffffff"/>
              </w:rPr>
            </w:pPr>
            <w:r w:rsidDel="00000000" w:rsidR="00000000" w:rsidRPr="00000000">
              <w:rPr>
                <w:color w:val="ffffff"/>
                <w:rtl w:val="0"/>
              </w:rPr>
              <w:t xml:space="preserve">20 Minute Port Refueling</w:t>
            </w:r>
          </w:p>
          <w:p w:rsidR="00000000" w:rsidDel="00000000" w:rsidP="00000000" w:rsidRDefault="00000000" w:rsidRPr="00000000" w14:paraId="00000282">
            <w:pPr>
              <w:widowControl w:val="0"/>
              <w:spacing w:line="240" w:lineRule="auto"/>
              <w:contextualSpacing w:val="0"/>
              <w:jc w:val="center"/>
              <w:rPr>
                <w:color w:val="ffffff"/>
              </w:rPr>
            </w:pPr>
            <w:r w:rsidDel="00000000" w:rsidR="00000000" w:rsidRPr="00000000">
              <w:rPr>
                <w:color w:val="ffffff"/>
                <w:rtl w:val="0"/>
              </w:rPr>
              <w:t xml:space="preserve">(4 Missions/Day)</w:t>
            </w:r>
          </w:p>
        </w:tc>
      </w:tr>
      <w:tr>
        <w:trPr>
          <w:trHeight w:val="600" w:hRule="atLeast"/>
        </w:trPr>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top"/>
          </w:tcPr>
          <w:p w:rsidR="00000000" w:rsidDel="00000000" w:rsidP="00000000" w:rsidRDefault="00000000" w:rsidRPr="00000000" w14:paraId="00000283">
            <w:pPr>
              <w:widowControl w:val="0"/>
              <w:spacing w:line="240" w:lineRule="auto"/>
              <w:contextualSpacing w:val="0"/>
              <w:jc w:val="center"/>
              <w:rPr>
                <w:color w:val="ffffff"/>
              </w:rPr>
            </w:pPr>
            <w:r w:rsidDel="00000000" w:rsidR="00000000" w:rsidRPr="00000000">
              <w:rPr>
                <w:color w:val="ffffff"/>
                <w:rtl w:val="0"/>
              </w:rPr>
              <w:t xml:space="preserve">Time</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top"/>
          </w:tcPr>
          <w:p w:rsidR="00000000" w:rsidDel="00000000" w:rsidP="00000000" w:rsidRDefault="00000000" w:rsidRPr="00000000" w14:paraId="00000284">
            <w:pPr>
              <w:widowControl w:val="0"/>
              <w:spacing w:line="240" w:lineRule="auto"/>
              <w:contextualSpacing w:val="0"/>
              <w:jc w:val="center"/>
              <w:rPr>
                <w:color w:val="ffffff"/>
              </w:rPr>
            </w:pPr>
            <w:r w:rsidDel="00000000" w:rsidR="00000000" w:rsidRPr="00000000">
              <w:rPr>
                <w:color w:val="ffffff"/>
                <w:rtl w:val="0"/>
              </w:rPr>
              <w:t xml:space="preserve">11.16</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top"/>
          </w:tcPr>
          <w:p w:rsidR="00000000" w:rsidDel="00000000" w:rsidP="00000000" w:rsidRDefault="00000000" w:rsidRPr="00000000" w14:paraId="00000285">
            <w:pPr>
              <w:widowControl w:val="0"/>
              <w:spacing w:line="240" w:lineRule="auto"/>
              <w:contextualSpacing w:val="0"/>
              <w:jc w:val="center"/>
              <w:rPr>
                <w:color w:val="ffffff"/>
              </w:rPr>
            </w:pPr>
            <w:r w:rsidDel="00000000" w:rsidR="00000000" w:rsidRPr="00000000">
              <w:rPr>
                <w:color w:val="ffffff"/>
                <w:rtl w:val="0"/>
              </w:rPr>
              <w:t xml:space="preserve">12.84</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top"/>
          </w:tcPr>
          <w:p w:rsidR="00000000" w:rsidDel="00000000" w:rsidP="00000000" w:rsidRDefault="00000000" w:rsidRPr="00000000" w14:paraId="00000286">
            <w:pPr>
              <w:widowControl w:val="0"/>
              <w:spacing w:line="240" w:lineRule="auto"/>
              <w:contextualSpacing w:val="0"/>
              <w:jc w:val="center"/>
              <w:rPr>
                <w:color w:val="ffffff"/>
              </w:rPr>
            </w:pPr>
            <w:r w:rsidDel="00000000" w:rsidR="00000000" w:rsidRPr="00000000">
              <w:rPr>
                <w:color w:val="ffffff"/>
                <w:rtl w:val="0"/>
              </w:rPr>
              <w:t xml:space="preserve">12.18</w:t>
            </w:r>
          </w:p>
        </w:tc>
      </w:tr>
      <w:tr>
        <w:trPr>
          <w:trHeight w:val="600" w:hRule="atLeast"/>
        </w:trPr>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top"/>
          </w:tcPr>
          <w:p w:rsidR="00000000" w:rsidDel="00000000" w:rsidP="00000000" w:rsidRDefault="00000000" w:rsidRPr="00000000" w14:paraId="00000287">
            <w:pPr>
              <w:widowControl w:val="0"/>
              <w:spacing w:line="240" w:lineRule="auto"/>
              <w:contextualSpacing w:val="0"/>
              <w:jc w:val="center"/>
              <w:rPr>
                <w:color w:val="ffffff"/>
              </w:rPr>
            </w:pPr>
            <w:r w:rsidDel="00000000" w:rsidR="00000000" w:rsidRPr="00000000">
              <w:rPr>
                <w:color w:val="ffffff"/>
                <w:rtl w:val="0"/>
              </w:rPr>
              <w:t xml:space="preserve">Trips</w:t>
            </w:r>
          </w:p>
        </w:tc>
        <w:tc>
          <w:tcPr>
            <w:tcBorders>
              <w:top w:color="000000" w:space="0" w:sz="16" w:val="single"/>
              <w:left w:color="000000" w:space="0" w:sz="16" w:val="single"/>
              <w:bottom w:color="000000" w:space="0" w:sz="16" w:val="single"/>
              <w:right w:color="000000" w:space="0" w:sz="16" w:val="single"/>
            </w:tcBorders>
            <w:shd w:fill="6d9eeb" w:val="clear"/>
            <w:tcMar>
              <w:top w:w="140.0" w:type="dxa"/>
              <w:left w:w="140.0" w:type="dxa"/>
              <w:bottom w:w="140.0" w:type="dxa"/>
              <w:right w:w="140.0" w:type="dxa"/>
            </w:tcMar>
            <w:vAlign w:val="top"/>
          </w:tcPr>
          <w:p w:rsidR="00000000" w:rsidDel="00000000" w:rsidP="00000000" w:rsidRDefault="00000000" w:rsidRPr="00000000" w14:paraId="00000288">
            <w:pPr>
              <w:widowControl w:val="0"/>
              <w:spacing w:line="240" w:lineRule="auto"/>
              <w:contextualSpacing w:val="0"/>
              <w:jc w:val="center"/>
              <w:rPr>
                <w:color w:val="ffffff"/>
              </w:rPr>
            </w:pPr>
            <w:r w:rsidDel="00000000" w:rsidR="00000000" w:rsidRPr="00000000">
              <w:rPr>
                <w:color w:val="ffffff"/>
                <w:rtl w:val="0"/>
              </w:rPr>
              <w:t xml:space="preserve">6</w:t>
            </w:r>
          </w:p>
        </w:tc>
        <w:tc>
          <w:tcPr>
            <w:tcBorders>
              <w:top w:color="000000" w:space="0" w:sz="16" w:val="single"/>
              <w:left w:color="000000" w:space="0" w:sz="16" w:val="single"/>
              <w:bottom w:color="000000" w:space="0" w:sz="16" w:val="single"/>
              <w:right w:color="000000" w:space="0" w:sz="16" w:val="single"/>
            </w:tcBorders>
            <w:shd w:fill="6d9eeb" w:val="clear"/>
            <w:tcMar>
              <w:top w:w="140.0" w:type="dxa"/>
              <w:left w:w="140.0" w:type="dxa"/>
              <w:bottom w:w="140.0" w:type="dxa"/>
              <w:right w:w="140.0" w:type="dxa"/>
            </w:tcMar>
            <w:vAlign w:val="top"/>
          </w:tcPr>
          <w:p w:rsidR="00000000" w:rsidDel="00000000" w:rsidP="00000000" w:rsidRDefault="00000000" w:rsidRPr="00000000" w14:paraId="00000289">
            <w:pPr>
              <w:widowControl w:val="0"/>
              <w:spacing w:line="240" w:lineRule="auto"/>
              <w:contextualSpacing w:val="0"/>
              <w:jc w:val="center"/>
              <w:rPr>
                <w:color w:val="ffffff"/>
              </w:rPr>
            </w:pPr>
            <w:r w:rsidDel="00000000" w:rsidR="00000000" w:rsidRPr="00000000">
              <w:rPr>
                <w:color w:val="ffffff"/>
                <w:rtl w:val="0"/>
              </w:rPr>
              <w:t xml:space="preserve">8</w:t>
            </w:r>
          </w:p>
        </w:tc>
        <w:tc>
          <w:tcPr>
            <w:tcBorders>
              <w:top w:color="000000" w:space="0" w:sz="16" w:val="single"/>
              <w:left w:color="000000" w:space="0" w:sz="16" w:val="single"/>
              <w:bottom w:color="000000" w:space="0" w:sz="16" w:val="single"/>
              <w:right w:color="000000" w:space="0" w:sz="16" w:val="single"/>
            </w:tcBorders>
            <w:shd w:fill="6d9eeb" w:val="clear"/>
            <w:tcMar>
              <w:top w:w="140.0" w:type="dxa"/>
              <w:left w:w="140.0" w:type="dxa"/>
              <w:bottom w:w="140.0" w:type="dxa"/>
              <w:right w:w="140.0" w:type="dxa"/>
            </w:tcMar>
            <w:vAlign w:val="top"/>
          </w:tcPr>
          <w:p w:rsidR="00000000" w:rsidDel="00000000" w:rsidP="00000000" w:rsidRDefault="00000000" w:rsidRPr="00000000" w14:paraId="0000028A">
            <w:pPr>
              <w:widowControl w:val="0"/>
              <w:spacing w:line="240" w:lineRule="auto"/>
              <w:contextualSpacing w:val="0"/>
              <w:jc w:val="center"/>
              <w:rPr>
                <w:color w:val="ffffff"/>
              </w:rPr>
            </w:pPr>
            <w:r w:rsidDel="00000000" w:rsidR="00000000" w:rsidRPr="00000000">
              <w:rPr>
                <w:color w:val="ffffff"/>
                <w:rtl w:val="0"/>
              </w:rPr>
              <w:t xml:space="preserve">8</w:t>
            </w:r>
          </w:p>
        </w:tc>
      </w:tr>
      <w:tr>
        <w:trPr>
          <w:trHeight w:val="600" w:hRule="atLeast"/>
        </w:trPr>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top"/>
          </w:tcPr>
          <w:p w:rsidR="00000000" w:rsidDel="00000000" w:rsidP="00000000" w:rsidRDefault="00000000" w:rsidRPr="00000000" w14:paraId="0000028B">
            <w:pPr>
              <w:widowControl w:val="0"/>
              <w:spacing w:line="240" w:lineRule="auto"/>
              <w:contextualSpacing w:val="0"/>
              <w:jc w:val="center"/>
              <w:rPr>
                <w:color w:val="ffffff"/>
              </w:rPr>
            </w:pPr>
            <w:r w:rsidDel="00000000" w:rsidR="00000000" w:rsidRPr="00000000">
              <w:rPr>
                <w:color w:val="ffffff"/>
                <w:rtl w:val="0"/>
              </w:rPr>
              <w:t xml:space="preserve">Cargo Delivered</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top"/>
          </w:tcPr>
          <w:p w:rsidR="00000000" w:rsidDel="00000000" w:rsidP="00000000" w:rsidRDefault="00000000" w:rsidRPr="00000000" w14:paraId="0000028C">
            <w:pPr>
              <w:widowControl w:val="0"/>
              <w:spacing w:line="240" w:lineRule="auto"/>
              <w:contextualSpacing w:val="0"/>
              <w:jc w:val="center"/>
              <w:rPr>
                <w:color w:val="ffffff"/>
              </w:rPr>
            </w:pPr>
            <w:r w:rsidDel="00000000" w:rsidR="00000000" w:rsidRPr="00000000">
              <w:rPr>
                <w:color w:val="ffffff"/>
                <w:rtl w:val="0"/>
              </w:rPr>
              <w:t xml:space="preserve">96,000 lbs</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top"/>
          </w:tcPr>
          <w:p w:rsidR="00000000" w:rsidDel="00000000" w:rsidP="00000000" w:rsidRDefault="00000000" w:rsidRPr="00000000" w14:paraId="0000028D">
            <w:pPr>
              <w:widowControl w:val="0"/>
              <w:spacing w:line="240" w:lineRule="auto"/>
              <w:contextualSpacing w:val="0"/>
              <w:jc w:val="center"/>
              <w:rPr>
                <w:color w:val="ffffff"/>
              </w:rPr>
            </w:pPr>
            <w:r w:rsidDel="00000000" w:rsidR="00000000" w:rsidRPr="00000000">
              <w:rPr>
                <w:color w:val="ffffff"/>
                <w:rtl w:val="0"/>
              </w:rPr>
              <w:t xml:space="preserve">128,000 lbs</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top"/>
          </w:tcPr>
          <w:p w:rsidR="00000000" w:rsidDel="00000000" w:rsidP="00000000" w:rsidRDefault="00000000" w:rsidRPr="00000000" w14:paraId="0000028E">
            <w:pPr>
              <w:widowControl w:val="0"/>
              <w:spacing w:line="240" w:lineRule="auto"/>
              <w:contextualSpacing w:val="0"/>
              <w:jc w:val="center"/>
              <w:rPr>
                <w:color w:val="ffffff"/>
              </w:rPr>
            </w:pPr>
            <w:r w:rsidDel="00000000" w:rsidR="00000000" w:rsidRPr="00000000">
              <w:rPr>
                <w:color w:val="ffffff"/>
                <w:rtl w:val="0"/>
              </w:rPr>
              <w:t xml:space="preserve">128,000 lbs</w:t>
            </w:r>
          </w:p>
        </w:tc>
      </w:tr>
      <w:tr>
        <w:trPr>
          <w:trHeight w:val="600" w:hRule="atLeast"/>
        </w:trPr>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top"/>
          </w:tcPr>
          <w:p w:rsidR="00000000" w:rsidDel="00000000" w:rsidP="00000000" w:rsidRDefault="00000000" w:rsidRPr="00000000" w14:paraId="0000028F">
            <w:pPr>
              <w:widowControl w:val="0"/>
              <w:spacing w:line="240" w:lineRule="auto"/>
              <w:contextualSpacing w:val="0"/>
              <w:jc w:val="center"/>
              <w:rPr>
                <w:color w:val="ffffff"/>
              </w:rPr>
            </w:pPr>
            <w:r w:rsidDel="00000000" w:rsidR="00000000" w:rsidRPr="00000000">
              <w:rPr>
                <w:color w:val="ffffff"/>
                <w:rtl w:val="0"/>
              </w:rPr>
              <w:t xml:space="preserve">Total cost</w:t>
            </w:r>
          </w:p>
        </w:tc>
        <w:tc>
          <w:tcPr>
            <w:tcBorders>
              <w:top w:color="000000" w:space="0" w:sz="16" w:val="single"/>
              <w:left w:color="000000" w:space="0" w:sz="16" w:val="single"/>
              <w:bottom w:color="000000" w:space="0" w:sz="16" w:val="single"/>
              <w:right w:color="000000" w:space="0" w:sz="16" w:val="single"/>
            </w:tcBorders>
            <w:shd w:fill="6d9eeb" w:val="clear"/>
            <w:tcMar>
              <w:top w:w="140.0" w:type="dxa"/>
              <w:left w:w="140.0" w:type="dxa"/>
              <w:bottom w:w="140.0" w:type="dxa"/>
              <w:right w:w="140.0" w:type="dxa"/>
            </w:tcMar>
            <w:vAlign w:val="top"/>
          </w:tcPr>
          <w:p w:rsidR="00000000" w:rsidDel="00000000" w:rsidP="00000000" w:rsidRDefault="00000000" w:rsidRPr="00000000" w14:paraId="00000290">
            <w:pPr>
              <w:widowControl w:val="0"/>
              <w:spacing w:line="240" w:lineRule="auto"/>
              <w:contextualSpacing w:val="0"/>
              <w:jc w:val="center"/>
              <w:rPr>
                <w:color w:val="ffffff"/>
              </w:rPr>
            </w:pPr>
            <w:r w:rsidDel="00000000" w:rsidR="00000000" w:rsidRPr="00000000">
              <w:rPr>
                <w:color w:val="ffffff"/>
                <w:rtl w:val="0"/>
              </w:rPr>
              <w:t xml:space="preserve">$62,442</w:t>
            </w:r>
          </w:p>
        </w:tc>
        <w:tc>
          <w:tcPr>
            <w:tcBorders>
              <w:top w:color="000000" w:space="0" w:sz="16" w:val="single"/>
              <w:left w:color="000000" w:space="0" w:sz="16" w:val="single"/>
              <w:bottom w:color="000000" w:space="0" w:sz="16" w:val="single"/>
              <w:right w:color="000000" w:space="0" w:sz="16" w:val="single"/>
            </w:tcBorders>
            <w:shd w:fill="6d9eeb" w:val="clear"/>
            <w:tcMar>
              <w:top w:w="140.0" w:type="dxa"/>
              <w:left w:w="140.0" w:type="dxa"/>
              <w:bottom w:w="140.0" w:type="dxa"/>
              <w:right w:w="140.0" w:type="dxa"/>
            </w:tcMar>
            <w:vAlign w:val="top"/>
          </w:tcPr>
          <w:p w:rsidR="00000000" w:rsidDel="00000000" w:rsidP="00000000" w:rsidRDefault="00000000" w:rsidRPr="00000000" w14:paraId="00000291">
            <w:pPr>
              <w:widowControl w:val="0"/>
              <w:spacing w:line="240" w:lineRule="auto"/>
              <w:contextualSpacing w:val="0"/>
              <w:jc w:val="center"/>
              <w:rPr>
                <w:color w:val="ffffff"/>
              </w:rPr>
            </w:pPr>
            <w:r w:rsidDel="00000000" w:rsidR="00000000" w:rsidRPr="00000000">
              <w:rPr>
                <w:color w:val="ffffff"/>
                <w:rtl w:val="0"/>
              </w:rPr>
              <w:t xml:space="preserve">$79,720</w:t>
            </w:r>
          </w:p>
        </w:tc>
        <w:tc>
          <w:tcPr>
            <w:tcBorders>
              <w:top w:color="000000" w:space="0" w:sz="16" w:val="single"/>
              <w:left w:color="000000" w:space="0" w:sz="16" w:val="single"/>
              <w:bottom w:color="000000" w:space="0" w:sz="16" w:val="single"/>
              <w:right w:color="000000" w:space="0" w:sz="16" w:val="single"/>
            </w:tcBorders>
            <w:shd w:fill="6d9eeb" w:val="clear"/>
            <w:tcMar>
              <w:top w:w="140.0" w:type="dxa"/>
              <w:left w:w="140.0" w:type="dxa"/>
              <w:bottom w:w="140.0" w:type="dxa"/>
              <w:right w:w="140.0" w:type="dxa"/>
            </w:tcMar>
            <w:vAlign w:val="top"/>
          </w:tcPr>
          <w:p w:rsidR="00000000" w:rsidDel="00000000" w:rsidP="00000000" w:rsidRDefault="00000000" w:rsidRPr="00000000" w14:paraId="00000292">
            <w:pPr>
              <w:widowControl w:val="0"/>
              <w:spacing w:line="240" w:lineRule="auto"/>
              <w:contextualSpacing w:val="0"/>
              <w:jc w:val="center"/>
              <w:rPr>
                <w:color w:val="ffffff"/>
              </w:rPr>
            </w:pPr>
            <w:r w:rsidDel="00000000" w:rsidR="00000000" w:rsidRPr="00000000">
              <w:rPr>
                <w:color w:val="ffffff"/>
                <w:rtl w:val="0"/>
              </w:rPr>
              <w:t xml:space="preserve">$76,321</w:t>
            </w:r>
          </w:p>
        </w:tc>
      </w:tr>
      <w:tr>
        <w:trPr>
          <w:trHeight w:val="600" w:hRule="atLeast"/>
        </w:trPr>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top"/>
          </w:tcPr>
          <w:p w:rsidR="00000000" w:rsidDel="00000000" w:rsidP="00000000" w:rsidRDefault="00000000" w:rsidRPr="00000000" w14:paraId="00000293">
            <w:pPr>
              <w:widowControl w:val="0"/>
              <w:spacing w:line="240" w:lineRule="auto"/>
              <w:contextualSpacing w:val="0"/>
              <w:jc w:val="center"/>
              <w:rPr>
                <w:color w:val="ffffff"/>
              </w:rPr>
            </w:pPr>
            <w:r w:rsidDel="00000000" w:rsidR="00000000" w:rsidRPr="00000000">
              <w:rPr>
                <w:color w:val="ffffff"/>
                <w:rtl w:val="0"/>
              </w:rPr>
              <w:t xml:space="preserve">Cost per pound</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top"/>
          </w:tcPr>
          <w:p w:rsidR="00000000" w:rsidDel="00000000" w:rsidP="00000000" w:rsidRDefault="00000000" w:rsidRPr="00000000" w14:paraId="00000294">
            <w:pPr>
              <w:widowControl w:val="0"/>
              <w:spacing w:line="240" w:lineRule="auto"/>
              <w:contextualSpacing w:val="0"/>
              <w:jc w:val="center"/>
              <w:rPr>
                <w:color w:val="ffffff"/>
              </w:rPr>
            </w:pPr>
            <w:r w:rsidDel="00000000" w:rsidR="00000000" w:rsidRPr="00000000">
              <w:rPr>
                <w:rFonts w:ascii="Arial Unicode MS" w:cs="Arial Unicode MS" w:eastAsia="Arial Unicode MS" w:hAnsi="Arial Unicode MS"/>
                <w:color w:val="ffffff"/>
                <w:rtl w:val="0"/>
              </w:rPr>
              <w:t xml:space="preserve">65￠/lb</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top"/>
          </w:tcPr>
          <w:p w:rsidR="00000000" w:rsidDel="00000000" w:rsidP="00000000" w:rsidRDefault="00000000" w:rsidRPr="00000000" w14:paraId="00000295">
            <w:pPr>
              <w:widowControl w:val="0"/>
              <w:spacing w:line="240" w:lineRule="auto"/>
              <w:contextualSpacing w:val="0"/>
              <w:jc w:val="center"/>
              <w:rPr>
                <w:color w:val="ffffff"/>
              </w:rPr>
            </w:pPr>
            <w:r w:rsidDel="00000000" w:rsidR="00000000" w:rsidRPr="00000000">
              <w:rPr>
                <w:rFonts w:ascii="Arial Unicode MS" w:cs="Arial Unicode MS" w:eastAsia="Arial Unicode MS" w:hAnsi="Arial Unicode MS"/>
                <w:color w:val="ffffff"/>
                <w:rtl w:val="0"/>
              </w:rPr>
              <w:t xml:space="preserve">62￠/lb</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top"/>
          </w:tcPr>
          <w:p w:rsidR="00000000" w:rsidDel="00000000" w:rsidP="00000000" w:rsidRDefault="00000000" w:rsidRPr="00000000" w14:paraId="00000296">
            <w:pPr>
              <w:widowControl w:val="0"/>
              <w:spacing w:line="240" w:lineRule="auto"/>
              <w:contextualSpacing w:val="0"/>
              <w:jc w:val="center"/>
              <w:rPr>
                <w:color w:val="ffffff"/>
              </w:rPr>
            </w:pPr>
            <w:r w:rsidDel="00000000" w:rsidR="00000000" w:rsidRPr="00000000">
              <w:rPr>
                <w:rFonts w:ascii="Arial Unicode MS" w:cs="Arial Unicode MS" w:eastAsia="Arial Unicode MS" w:hAnsi="Arial Unicode MS"/>
                <w:color w:val="ffffff"/>
                <w:rtl w:val="0"/>
              </w:rPr>
              <w:t xml:space="preserve">60￠/lb</w:t>
            </w:r>
          </w:p>
        </w:tc>
      </w:tr>
    </w:tbl>
    <w:p w:rsidR="00000000" w:rsidDel="00000000" w:rsidP="00000000" w:rsidRDefault="00000000" w:rsidRPr="00000000" w14:paraId="00000297">
      <w:pPr>
        <w:contextualSpacing w:val="0"/>
        <w:rPr/>
      </w:pPr>
      <w:r w:rsidDel="00000000" w:rsidR="00000000" w:rsidRPr="00000000">
        <w:rPr>
          <w:rtl w:val="0"/>
        </w:rPr>
      </w:r>
    </w:p>
    <w:p w:rsidR="00000000" w:rsidDel="00000000" w:rsidP="00000000" w:rsidRDefault="00000000" w:rsidRPr="00000000" w14:paraId="00000298">
      <w:pPr>
        <w:contextualSpacing w:val="0"/>
        <w:rPr>
          <w:i w:val="1"/>
        </w:rPr>
      </w:pPr>
      <w:r w:rsidDel="00000000" w:rsidR="00000000" w:rsidRPr="00000000">
        <w:rPr>
          <w:i w:val="1"/>
          <w:rtl w:val="0"/>
        </w:rPr>
        <w:t xml:space="preserve">Container Repositioning Logistics </w:t>
      </w:r>
    </w:p>
    <w:p w:rsidR="00000000" w:rsidDel="00000000" w:rsidP="00000000" w:rsidRDefault="00000000" w:rsidRPr="00000000" w14:paraId="00000299">
      <w:pPr>
        <w:contextualSpacing w:val="0"/>
        <w:rPr/>
      </w:pPr>
      <w:r w:rsidDel="00000000" w:rsidR="00000000" w:rsidRPr="00000000">
        <w:rPr>
          <w:rtl w:val="0"/>
        </w:rPr>
        <w:t xml:space="preserve">The repositioning of empty shipping containers back to the port or alternative storage location is a complex, costly issue in global logistics that amounts to a $16 billion per year industry </w:t>
      </w:r>
      <w:r w:rsidDel="00000000" w:rsidR="00000000" w:rsidRPr="00000000">
        <w:rPr>
          <w:rtl w:val="0"/>
        </w:rPr>
        <w:t xml:space="preserve">[42].</w:t>
      </w:r>
      <w:r w:rsidDel="00000000" w:rsidR="00000000" w:rsidRPr="00000000">
        <w:rPr>
          <w:rtl w:val="0"/>
        </w:rPr>
        <w:t xml:space="preserve"> Depending on the port location and import-export trade balances, it can be more cost effective to manufacture new containers than to relocate existing ones. Using a 2040 technology being developed by the company Staxxon, the Boeing ISOLifter can help relieve the large demands that empty containers place on port infrastructures while providing customers with a port-to-port, round-trip solution with lower overall usage costs. Using collapsible shipping container technology, the design team believes that by 2040 it will be commonplace for up to five empty containers to be returned in the same volume as a single loaded container </w:t>
      </w:r>
      <w:r w:rsidDel="00000000" w:rsidR="00000000" w:rsidRPr="00000000">
        <w:rPr>
          <w:rtl w:val="0"/>
        </w:rPr>
        <w:t xml:space="preserve">[43]</w:t>
      </w:r>
      <w:r w:rsidDel="00000000" w:rsidR="00000000" w:rsidRPr="00000000">
        <w:rPr>
          <w:rtl w:val="0"/>
        </w:rPr>
        <w:t xml:space="preserve">. </w:t>
      </w:r>
    </w:p>
    <w:p w:rsidR="00000000" w:rsidDel="00000000" w:rsidP="00000000" w:rsidRDefault="00000000" w:rsidRPr="00000000" w14:paraId="0000029A">
      <w:pPr>
        <w:contextualSpacing w:val="0"/>
        <w:rPr>
          <w:sz w:val="24"/>
          <w:szCs w:val="24"/>
        </w:rPr>
      </w:pPr>
      <w:r w:rsidDel="00000000" w:rsidR="00000000" w:rsidRPr="00000000">
        <w:rPr>
          <w:rtl w:val="0"/>
        </w:rPr>
      </w:r>
    </w:p>
    <w:p w:rsidR="00000000" w:rsidDel="00000000" w:rsidP="00000000" w:rsidRDefault="00000000" w:rsidRPr="00000000" w14:paraId="0000029B">
      <w:pPr>
        <w:contextualSpacing w:val="0"/>
        <w:rPr/>
      </w:pPr>
      <w:r w:rsidDel="00000000" w:rsidR="00000000" w:rsidRPr="00000000">
        <w:rPr>
          <w:rtl w:val="0"/>
        </w:rPr>
        <w:t xml:space="preserve">A performance trade study was conducted using an altered version of the closing code to assess the economic feasibility of this concept, using a return of three unloaded containers for each return trip to the port. Additional hover stages were added to account for the empty container drop-off at port, and a small transition back to the container ship at a lower altitude was also included. A set of three empty containers were used because, at approximately 8,000 lbs each, the maximum expendable container weight was reached. The results of this trade study, compared to the customer specified mission, are included below. Note that empty container returns are assessed at a given $/mile rate, similar to inland truck transportation of ISO containers, and include the impact of container holding fees and other delay charges </w:t>
      </w:r>
      <w:r w:rsidDel="00000000" w:rsidR="00000000" w:rsidRPr="00000000">
        <w:rPr>
          <w:rtl w:val="0"/>
        </w:rPr>
        <w:t xml:space="preserve">[44].</w:t>
      </w:r>
      <w:r w:rsidDel="00000000" w:rsidR="00000000" w:rsidRPr="00000000">
        <w:rPr>
          <w:rtl w:val="0"/>
        </w:rPr>
        <w:t xml:space="preserve"> </w:t>
      </w:r>
    </w:p>
    <w:p w:rsidR="00000000" w:rsidDel="00000000" w:rsidP="00000000" w:rsidRDefault="00000000" w:rsidRPr="00000000" w14:paraId="0000029C">
      <w:pPr>
        <w:contextualSpacing w:val="0"/>
        <w:jc w:val="both"/>
        <w:rPr/>
      </w:pPr>
      <w:r w:rsidDel="00000000" w:rsidR="00000000" w:rsidRPr="00000000">
        <w:rPr>
          <w:rtl w:val="0"/>
        </w:rPr>
      </w:r>
    </w:p>
    <w:p w:rsidR="00000000" w:rsidDel="00000000" w:rsidP="00000000" w:rsidRDefault="00000000" w:rsidRPr="00000000" w14:paraId="0000029D">
      <w:pPr>
        <w:widowControl w:val="0"/>
        <w:contextualSpacing w:val="0"/>
        <w:jc w:val="center"/>
        <w:rPr/>
      </w:pPr>
      <w:r w:rsidDel="00000000" w:rsidR="00000000" w:rsidRPr="00000000">
        <w:rPr>
          <w:rtl w:val="0"/>
        </w:rPr>
        <w:t xml:space="preserve">Table 8: Empty Container Repositioning Trade Study Results</w:t>
      </w:r>
    </w:p>
    <w:tbl>
      <w:tblPr>
        <w:tblStyle w:val="Table8"/>
        <w:tblW w:w="11130.0" w:type="dxa"/>
        <w:jc w:val="center"/>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470"/>
        <w:gridCol w:w="2355"/>
        <w:gridCol w:w="3645"/>
        <w:gridCol w:w="3660"/>
        <w:tblGridChange w:id="0">
          <w:tblGrid>
            <w:gridCol w:w="1470"/>
            <w:gridCol w:w="2355"/>
            <w:gridCol w:w="3645"/>
            <w:gridCol w:w="3660"/>
          </w:tblGrid>
        </w:tblGridChange>
      </w:tblGrid>
      <w:tr>
        <w:trPr>
          <w:trHeight w:val="780" w:hRule="atLeast"/>
        </w:trPr>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center"/>
          </w:tcPr>
          <w:p w:rsidR="00000000" w:rsidDel="00000000" w:rsidP="00000000" w:rsidRDefault="00000000" w:rsidRPr="00000000" w14:paraId="0000029E">
            <w:pPr>
              <w:widowControl w:val="0"/>
              <w:spacing w:line="240" w:lineRule="auto"/>
              <w:contextualSpacing w:val="0"/>
              <w:jc w:val="center"/>
              <w:rPr>
                <w:color w:val="ffffff"/>
              </w:rPr>
            </w:pPr>
            <w:r w:rsidDel="00000000" w:rsidR="00000000" w:rsidRPr="00000000">
              <w:rPr>
                <w:rtl w:val="0"/>
              </w:rPr>
            </w:r>
          </w:p>
        </w:tc>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center"/>
          </w:tcPr>
          <w:p w:rsidR="00000000" w:rsidDel="00000000" w:rsidP="00000000" w:rsidRDefault="00000000" w:rsidRPr="00000000" w14:paraId="0000029F">
            <w:pPr>
              <w:widowControl w:val="0"/>
              <w:spacing w:line="240" w:lineRule="auto"/>
              <w:contextualSpacing w:val="0"/>
              <w:jc w:val="center"/>
              <w:rPr>
                <w:color w:val="ffffff"/>
              </w:rPr>
            </w:pPr>
            <w:r w:rsidDel="00000000" w:rsidR="00000000" w:rsidRPr="00000000">
              <w:rPr>
                <w:color w:val="ffffff"/>
                <w:rtl w:val="0"/>
              </w:rPr>
              <w:t xml:space="preserve">Standard Operation</w:t>
            </w:r>
          </w:p>
          <w:p w:rsidR="00000000" w:rsidDel="00000000" w:rsidP="00000000" w:rsidRDefault="00000000" w:rsidRPr="00000000" w14:paraId="000002A0">
            <w:pPr>
              <w:widowControl w:val="0"/>
              <w:spacing w:line="240" w:lineRule="auto"/>
              <w:contextualSpacing w:val="0"/>
              <w:jc w:val="center"/>
              <w:rPr>
                <w:color w:val="ffffff"/>
              </w:rPr>
            </w:pPr>
            <w:r w:rsidDel="00000000" w:rsidR="00000000" w:rsidRPr="00000000">
              <w:rPr>
                <w:color w:val="ffffff"/>
                <w:rtl w:val="0"/>
              </w:rPr>
              <w:t xml:space="preserve">(3 Missions/Day)</w:t>
            </w:r>
          </w:p>
        </w:tc>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center"/>
          </w:tcPr>
          <w:p w:rsidR="00000000" w:rsidDel="00000000" w:rsidP="00000000" w:rsidRDefault="00000000" w:rsidRPr="00000000" w14:paraId="000002A1">
            <w:pPr>
              <w:widowControl w:val="0"/>
              <w:spacing w:line="240" w:lineRule="auto"/>
              <w:contextualSpacing w:val="0"/>
              <w:jc w:val="center"/>
              <w:rPr>
                <w:color w:val="ffffff"/>
              </w:rPr>
            </w:pPr>
            <w:r w:rsidDel="00000000" w:rsidR="00000000" w:rsidRPr="00000000">
              <w:rPr>
                <w:color w:val="ffffff"/>
                <w:rtl w:val="0"/>
              </w:rPr>
              <w:t xml:space="preserve">6 Empty Containers/Mission</w:t>
            </w:r>
          </w:p>
          <w:p w:rsidR="00000000" w:rsidDel="00000000" w:rsidP="00000000" w:rsidRDefault="00000000" w:rsidRPr="00000000" w14:paraId="000002A2">
            <w:pPr>
              <w:widowControl w:val="0"/>
              <w:spacing w:line="240" w:lineRule="auto"/>
              <w:contextualSpacing w:val="0"/>
              <w:jc w:val="center"/>
              <w:rPr>
                <w:color w:val="ffffff"/>
              </w:rPr>
            </w:pPr>
            <w:r w:rsidDel="00000000" w:rsidR="00000000" w:rsidRPr="00000000">
              <w:rPr>
                <w:color w:val="ffffff"/>
                <w:rtl w:val="0"/>
              </w:rPr>
              <w:t xml:space="preserve">(3 Missions/Day)</w:t>
            </w:r>
          </w:p>
        </w:tc>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center"/>
          </w:tcPr>
          <w:p w:rsidR="00000000" w:rsidDel="00000000" w:rsidP="00000000" w:rsidRDefault="00000000" w:rsidRPr="00000000" w14:paraId="000002A3">
            <w:pPr>
              <w:widowControl w:val="0"/>
              <w:spacing w:line="240" w:lineRule="auto"/>
              <w:contextualSpacing w:val="0"/>
              <w:jc w:val="center"/>
              <w:rPr>
                <w:color w:val="ffffff"/>
              </w:rPr>
            </w:pPr>
            <w:r w:rsidDel="00000000" w:rsidR="00000000" w:rsidRPr="00000000">
              <w:rPr>
                <w:color w:val="ffffff"/>
                <w:rtl w:val="0"/>
              </w:rPr>
              <w:t xml:space="preserve">6 Empty Containers/Mission</w:t>
            </w:r>
          </w:p>
          <w:p w:rsidR="00000000" w:rsidDel="00000000" w:rsidP="00000000" w:rsidRDefault="00000000" w:rsidRPr="00000000" w14:paraId="000002A4">
            <w:pPr>
              <w:widowControl w:val="0"/>
              <w:spacing w:line="240" w:lineRule="auto"/>
              <w:contextualSpacing w:val="0"/>
              <w:jc w:val="center"/>
              <w:rPr>
                <w:color w:val="ffffff"/>
              </w:rPr>
            </w:pPr>
            <w:r w:rsidDel="00000000" w:rsidR="00000000" w:rsidRPr="00000000">
              <w:rPr>
                <w:color w:val="ffffff"/>
                <w:rtl w:val="0"/>
              </w:rPr>
              <w:t xml:space="preserve">(3 Missions/Day)</w:t>
            </w:r>
          </w:p>
        </w:tc>
      </w:tr>
      <w:tr>
        <w:trPr>
          <w:trHeight w:val="600" w:hRule="atLeast"/>
        </w:trPr>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center"/>
          </w:tcPr>
          <w:p w:rsidR="00000000" w:rsidDel="00000000" w:rsidP="00000000" w:rsidRDefault="00000000" w:rsidRPr="00000000" w14:paraId="000002A5">
            <w:pPr>
              <w:widowControl w:val="0"/>
              <w:spacing w:line="240" w:lineRule="auto"/>
              <w:contextualSpacing w:val="0"/>
              <w:jc w:val="center"/>
              <w:rPr>
                <w:color w:val="ffffff"/>
              </w:rPr>
            </w:pPr>
            <w:r w:rsidDel="00000000" w:rsidR="00000000" w:rsidRPr="00000000">
              <w:rPr>
                <w:color w:val="ffffff"/>
                <w:rtl w:val="0"/>
              </w:rPr>
              <w:t xml:space="preserve">Time</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center"/>
          </w:tcPr>
          <w:p w:rsidR="00000000" w:rsidDel="00000000" w:rsidP="00000000" w:rsidRDefault="00000000" w:rsidRPr="00000000" w14:paraId="000002A6">
            <w:pPr>
              <w:widowControl w:val="0"/>
              <w:spacing w:line="240" w:lineRule="auto"/>
              <w:contextualSpacing w:val="0"/>
              <w:jc w:val="center"/>
              <w:rPr>
                <w:color w:val="ffffff"/>
              </w:rPr>
            </w:pPr>
            <w:r w:rsidDel="00000000" w:rsidR="00000000" w:rsidRPr="00000000">
              <w:rPr>
                <w:color w:val="ffffff"/>
                <w:rtl w:val="0"/>
              </w:rPr>
              <w:t xml:space="preserve">11.16</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center"/>
          </w:tcPr>
          <w:p w:rsidR="00000000" w:rsidDel="00000000" w:rsidP="00000000" w:rsidRDefault="00000000" w:rsidRPr="00000000" w14:paraId="000002A7">
            <w:pPr>
              <w:widowControl w:val="0"/>
              <w:spacing w:line="240" w:lineRule="auto"/>
              <w:contextualSpacing w:val="0"/>
              <w:jc w:val="center"/>
              <w:rPr>
                <w:color w:val="ffffff"/>
              </w:rPr>
            </w:pPr>
            <w:r w:rsidDel="00000000" w:rsidR="00000000" w:rsidRPr="00000000">
              <w:rPr>
                <w:color w:val="ffffff"/>
                <w:rtl w:val="0"/>
              </w:rPr>
              <w:t xml:space="preserve">11.25</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center"/>
          </w:tcPr>
          <w:p w:rsidR="00000000" w:rsidDel="00000000" w:rsidP="00000000" w:rsidRDefault="00000000" w:rsidRPr="00000000" w14:paraId="000002A8">
            <w:pPr>
              <w:widowControl w:val="0"/>
              <w:spacing w:line="240" w:lineRule="auto"/>
              <w:contextualSpacing w:val="0"/>
              <w:jc w:val="center"/>
              <w:rPr>
                <w:color w:val="ffffff"/>
              </w:rPr>
            </w:pPr>
            <w:r w:rsidDel="00000000" w:rsidR="00000000" w:rsidRPr="00000000">
              <w:rPr>
                <w:color w:val="ffffff"/>
                <w:rtl w:val="0"/>
              </w:rPr>
              <w:t xml:space="preserve">11.25</w:t>
            </w:r>
          </w:p>
        </w:tc>
      </w:tr>
      <w:tr>
        <w:trPr>
          <w:trHeight w:val="600" w:hRule="atLeast"/>
        </w:trPr>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center"/>
          </w:tcPr>
          <w:p w:rsidR="00000000" w:rsidDel="00000000" w:rsidP="00000000" w:rsidRDefault="00000000" w:rsidRPr="00000000" w14:paraId="000002A9">
            <w:pPr>
              <w:widowControl w:val="0"/>
              <w:spacing w:line="240" w:lineRule="auto"/>
              <w:contextualSpacing w:val="0"/>
              <w:jc w:val="center"/>
              <w:rPr>
                <w:color w:val="ffffff"/>
              </w:rPr>
            </w:pPr>
            <w:r w:rsidDel="00000000" w:rsidR="00000000" w:rsidRPr="00000000">
              <w:rPr>
                <w:color w:val="ffffff"/>
                <w:rtl w:val="0"/>
              </w:rPr>
              <w:t xml:space="preserve">Trips</w:t>
            </w:r>
          </w:p>
        </w:tc>
        <w:tc>
          <w:tcPr>
            <w:tcBorders>
              <w:top w:color="000000" w:space="0" w:sz="16" w:val="single"/>
              <w:left w:color="000000" w:space="0" w:sz="16" w:val="single"/>
              <w:bottom w:color="000000" w:space="0" w:sz="16" w:val="single"/>
              <w:right w:color="000000" w:space="0" w:sz="16" w:val="single"/>
            </w:tcBorders>
            <w:shd w:fill="6d9eeb" w:val="clear"/>
            <w:tcMar>
              <w:top w:w="140.0" w:type="dxa"/>
              <w:left w:w="140.0" w:type="dxa"/>
              <w:bottom w:w="140.0" w:type="dxa"/>
              <w:right w:w="140.0" w:type="dxa"/>
            </w:tcMar>
            <w:vAlign w:val="center"/>
          </w:tcPr>
          <w:p w:rsidR="00000000" w:rsidDel="00000000" w:rsidP="00000000" w:rsidRDefault="00000000" w:rsidRPr="00000000" w14:paraId="000002AA">
            <w:pPr>
              <w:widowControl w:val="0"/>
              <w:spacing w:line="240" w:lineRule="auto"/>
              <w:contextualSpacing w:val="0"/>
              <w:jc w:val="center"/>
              <w:rPr>
                <w:color w:val="ffffff"/>
              </w:rPr>
            </w:pPr>
            <w:r w:rsidDel="00000000" w:rsidR="00000000" w:rsidRPr="00000000">
              <w:rPr>
                <w:color w:val="ffffff"/>
                <w:rtl w:val="0"/>
              </w:rPr>
              <w:t xml:space="preserve">6</w:t>
            </w:r>
          </w:p>
        </w:tc>
        <w:tc>
          <w:tcPr>
            <w:tcBorders>
              <w:top w:color="000000" w:space="0" w:sz="16" w:val="single"/>
              <w:left w:color="000000" w:space="0" w:sz="16" w:val="single"/>
              <w:bottom w:color="000000" w:space="0" w:sz="16" w:val="single"/>
              <w:right w:color="000000" w:space="0" w:sz="16" w:val="single"/>
            </w:tcBorders>
            <w:shd w:fill="6d9eeb" w:val="clear"/>
            <w:tcMar>
              <w:top w:w="140.0" w:type="dxa"/>
              <w:left w:w="140.0" w:type="dxa"/>
              <w:bottom w:w="140.0" w:type="dxa"/>
              <w:right w:w="140.0" w:type="dxa"/>
            </w:tcMar>
            <w:vAlign w:val="center"/>
          </w:tcPr>
          <w:p w:rsidR="00000000" w:rsidDel="00000000" w:rsidP="00000000" w:rsidRDefault="00000000" w:rsidRPr="00000000" w14:paraId="000002AB">
            <w:pPr>
              <w:widowControl w:val="0"/>
              <w:spacing w:line="240" w:lineRule="auto"/>
              <w:contextualSpacing w:val="0"/>
              <w:jc w:val="center"/>
              <w:rPr>
                <w:color w:val="ffffff"/>
              </w:rPr>
            </w:pPr>
            <w:r w:rsidDel="00000000" w:rsidR="00000000" w:rsidRPr="00000000">
              <w:rPr>
                <w:color w:val="ffffff"/>
                <w:rtl w:val="0"/>
              </w:rPr>
              <w:t xml:space="preserve">6</w:t>
            </w:r>
          </w:p>
        </w:tc>
        <w:tc>
          <w:tcPr>
            <w:tcBorders>
              <w:top w:color="000000" w:space="0" w:sz="16" w:val="single"/>
              <w:left w:color="000000" w:space="0" w:sz="16" w:val="single"/>
              <w:bottom w:color="000000" w:space="0" w:sz="16" w:val="single"/>
              <w:right w:color="000000" w:space="0" w:sz="16" w:val="single"/>
            </w:tcBorders>
            <w:shd w:fill="6d9eeb" w:val="clear"/>
            <w:tcMar>
              <w:top w:w="140.0" w:type="dxa"/>
              <w:left w:w="140.0" w:type="dxa"/>
              <w:bottom w:w="140.0" w:type="dxa"/>
              <w:right w:w="140.0" w:type="dxa"/>
            </w:tcMar>
            <w:vAlign w:val="center"/>
          </w:tcPr>
          <w:p w:rsidR="00000000" w:rsidDel="00000000" w:rsidP="00000000" w:rsidRDefault="00000000" w:rsidRPr="00000000" w14:paraId="000002AC">
            <w:pPr>
              <w:widowControl w:val="0"/>
              <w:spacing w:line="240" w:lineRule="auto"/>
              <w:contextualSpacing w:val="0"/>
              <w:jc w:val="center"/>
              <w:rPr>
                <w:color w:val="ffffff"/>
              </w:rPr>
            </w:pPr>
            <w:r w:rsidDel="00000000" w:rsidR="00000000" w:rsidRPr="00000000">
              <w:rPr>
                <w:color w:val="ffffff"/>
                <w:rtl w:val="0"/>
              </w:rPr>
              <w:t xml:space="preserve">6</w:t>
            </w:r>
          </w:p>
        </w:tc>
      </w:tr>
      <w:tr>
        <w:trPr>
          <w:trHeight w:val="600" w:hRule="atLeast"/>
        </w:trPr>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center"/>
          </w:tcPr>
          <w:p w:rsidR="00000000" w:rsidDel="00000000" w:rsidP="00000000" w:rsidRDefault="00000000" w:rsidRPr="00000000" w14:paraId="000002AD">
            <w:pPr>
              <w:widowControl w:val="0"/>
              <w:spacing w:line="240" w:lineRule="auto"/>
              <w:contextualSpacing w:val="0"/>
              <w:jc w:val="center"/>
              <w:rPr>
                <w:color w:val="ffffff"/>
              </w:rPr>
            </w:pPr>
            <w:r w:rsidDel="00000000" w:rsidR="00000000" w:rsidRPr="00000000">
              <w:rPr>
                <w:color w:val="ffffff"/>
                <w:rtl w:val="0"/>
              </w:rPr>
              <w:t xml:space="preserve">Cargo Delivered</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center"/>
          </w:tcPr>
          <w:p w:rsidR="00000000" w:rsidDel="00000000" w:rsidP="00000000" w:rsidRDefault="00000000" w:rsidRPr="00000000" w14:paraId="000002AE">
            <w:pPr>
              <w:widowControl w:val="0"/>
              <w:spacing w:line="240" w:lineRule="auto"/>
              <w:contextualSpacing w:val="0"/>
              <w:jc w:val="center"/>
              <w:rPr>
                <w:color w:val="ffffff"/>
              </w:rPr>
            </w:pPr>
            <w:r w:rsidDel="00000000" w:rsidR="00000000" w:rsidRPr="00000000">
              <w:rPr>
                <w:color w:val="ffffff"/>
                <w:rtl w:val="0"/>
              </w:rPr>
              <w:t xml:space="preserve">96,000 lbs</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center"/>
          </w:tcPr>
          <w:p w:rsidR="00000000" w:rsidDel="00000000" w:rsidP="00000000" w:rsidRDefault="00000000" w:rsidRPr="00000000" w14:paraId="000002AF">
            <w:pPr>
              <w:widowControl w:val="0"/>
              <w:spacing w:line="240" w:lineRule="auto"/>
              <w:contextualSpacing w:val="0"/>
              <w:jc w:val="center"/>
              <w:rPr>
                <w:color w:val="ffffff"/>
              </w:rPr>
            </w:pPr>
            <w:r w:rsidDel="00000000" w:rsidR="00000000" w:rsidRPr="00000000">
              <w:rPr>
                <w:color w:val="ffffff"/>
                <w:rtl w:val="0"/>
              </w:rPr>
              <w:t xml:space="preserve">93,000 + 18 Empty Returns</w:t>
            </w:r>
          </w:p>
          <w:p w:rsidR="00000000" w:rsidDel="00000000" w:rsidP="00000000" w:rsidRDefault="00000000" w:rsidRPr="00000000" w14:paraId="000002B0">
            <w:pPr>
              <w:widowControl w:val="0"/>
              <w:spacing w:line="240" w:lineRule="auto"/>
              <w:contextualSpacing w:val="0"/>
              <w:jc w:val="center"/>
              <w:rPr>
                <w:color w:val="ffffff"/>
              </w:rPr>
            </w:pPr>
            <w:r w:rsidDel="00000000" w:rsidR="00000000" w:rsidRPr="00000000">
              <w:rPr>
                <w:color w:val="ffffff"/>
                <w:rtl w:val="0"/>
              </w:rPr>
              <w:t xml:space="preserve">($3/mile return fee)</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center"/>
          </w:tcPr>
          <w:p w:rsidR="00000000" w:rsidDel="00000000" w:rsidP="00000000" w:rsidRDefault="00000000" w:rsidRPr="00000000" w14:paraId="000002B1">
            <w:pPr>
              <w:widowControl w:val="0"/>
              <w:spacing w:line="240" w:lineRule="auto"/>
              <w:contextualSpacing w:val="0"/>
              <w:jc w:val="center"/>
              <w:rPr>
                <w:color w:val="ffffff"/>
              </w:rPr>
            </w:pPr>
            <w:r w:rsidDel="00000000" w:rsidR="00000000" w:rsidRPr="00000000">
              <w:rPr>
                <w:color w:val="ffffff"/>
                <w:rtl w:val="0"/>
              </w:rPr>
              <w:t xml:space="preserve">93,000 + 18 Empty Returns</w:t>
            </w:r>
          </w:p>
          <w:p w:rsidR="00000000" w:rsidDel="00000000" w:rsidP="00000000" w:rsidRDefault="00000000" w:rsidRPr="00000000" w14:paraId="000002B2">
            <w:pPr>
              <w:widowControl w:val="0"/>
              <w:spacing w:line="240" w:lineRule="auto"/>
              <w:contextualSpacing w:val="0"/>
              <w:jc w:val="center"/>
              <w:rPr>
                <w:color w:val="ffffff"/>
              </w:rPr>
            </w:pPr>
            <w:r w:rsidDel="00000000" w:rsidR="00000000" w:rsidRPr="00000000">
              <w:rPr>
                <w:color w:val="ffffff"/>
                <w:rtl w:val="0"/>
              </w:rPr>
              <w:t xml:space="preserve">($4.50/mile return fee)</w:t>
            </w:r>
          </w:p>
        </w:tc>
      </w:tr>
      <w:tr>
        <w:trPr>
          <w:trHeight w:val="600" w:hRule="atLeast"/>
        </w:trPr>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center"/>
          </w:tcPr>
          <w:p w:rsidR="00000000" w:rsidDel="00000000" w:rsidP="00000000" w:rsidRDefault="00000000" w:rsidRPr="00000000" w14:paraId="000002B3">
            <w:pPr>
              <w:widowControl w:val="0"/>
              <w:spacing w:line="240" w:lineRule="auto"/>
              <w:contextualSpacing w:val="0"/>
              <w:jc w:val="center"/>
              <w:rPr>
                <w:color w:val="ffffff"/>
              </w:rPr>
            </w:pPr>
            <w:r w:rsidDel="00000000" w:rsidR="00000000" w:rsidRPr="00000000">
              <w:rPr>
                <w:color w:val="ffffff"/>
                <w:rtl w:val="0"/>
              </w:rPr>
              <w:t xml:space="preserve">Total cost</w:t>
            </w:r>
          </w:p>
        </w:tc>
        <w:tc>
          <w:tcPr>
            <w:tcBorders>
              <w:top w:color="000000" w:space="0" w:sz="16" w:val="single"/>
              <w:left w:color="000000" w:space="0" w:sz="16" w:val="single"/>
              <w:bottom w:color="000000" w:space="0" w:sz="16" w:val="single"/>
              <w:right w:color="000000" w:space="0" w:sz="16" w:val="single"/>
            </w:tcBorders>
            <w:shd w:fill="6d9eeb" w:val="clear"/>
            <w:tcMar>
              <w:top w:w="140.0" w:type="dxa"/>
              <w:left w:w="140.0" w:type="dxa"/>
              <w:bottom w:w="140.0" w:type="dxa"/>
              <w:right w:w="140.0" w:type="dxa"/>
            </w:tcMar>
            <w:vAlign w:val="center"/>
          </w:tcPr>
          <w:p w:rsidR="00000000" w:rsidDel="00000000" w:rsidP="00000000" w:rsidRDefault="00000000" w:rsidRPr="00000000" w14:paraId="000002B4">
            <w:pPr>
              <w:widowControl w:val="0"/>
              <w:spacing w:line="240" w:lineRule="auto"/>
              <w:contextualSpacing w:val="0"/>
              <w:jc w:val="center"/>
              <w:rPr>
                <w:color w:val="ffffff"/>
              </w:rPr>
            </w:pPr>
            <w:r w:rsidDel="00000000" w:rsidR="00000000" w:rsidRPr="00000000">
              <w:rPr>
                <w:color w:val="ffffff"/>
                <w:rtl w:val="0"/>
              </w:rPr>
              <w:t xml:space="preserve">$62,442</w:t>
            </w:r>
          </w:p>
        </w:tc>
        <w:tc>
          <w:tcPr>
            <w:tcBorders>
              <w:top w:color="000000" w:space="0" w:sz="16" w:val="single"/>
              <w:left w:color="000000" w:space="0" w:sz="16" w:val="single"/>
              <w:bottom w:color="000000" w:space="0" w:sz="16" w:val="single"/>
              <w:right w:color="000000" w:space="0" w:sz="16" w:val="single"/>
            </w:tcBorders>
            <w:shd w:fill="6d9eeb" w:val="clear"/>
            <w:tcMar>
              <w:top w:w="140.0" w:type="dxa"/>
              <w:left w:w="140.0" w:type="dxa"/>
              <w:bottom w:w="140.0" w:type="dxa"/>
              <w:right w:w="140.0" w:type="dxa"/>
            </w:tcMar>
            <w:vAlign w:val="center"/>
          </w:tcPr>
          <w:p w:rsidR="00000000" w:rsidDel="00000000" w:rsidP="00000000" w:rsidRDefault="00000000" w:rsidRPr="00000000" w14:paraId="000002B5">
            <w:pPr>
              <w:widowControl w:val="0"/>
              <w:spacing w:line="240" w:lineRule="auto"/>
              <w:contextualSpacing w:val="0"/>
              <w:jc w:val="center"/>
              <w:rPr>
                <w:color w:val="ffffff"/>
              </w:rPr>
            </w:pPr>
            <w:r w:rsidDel="00000000" w:rsidR="00000000" w:rsidRPr="00000000">
              <w:rPr>
                <w:color w:val="ffffff"/>
                <w:rtl w:val="0"/>
              </w:rPr>
              <w:t xml:space="preserve">$65,607</w:t>
            </w:r>
          </w:p>
          <w:p w:rsidR="00000000" w:rsidDel="00000000" w:rsidP="00000000" w:rsidRDefault="00000000" w:rsidRPr="00000000" w14:paraId="000002B6">
            <w:pPr>
              <w:widowControl w:val="0"/>
              <w:spacing w:line="240" w:lineRule="auto"/>
              <w:contextualSpacing w:val="0"/>
              <w:jc w:val="center"/>
              <w:rPr>
                <w:color w:val="ffffff"/>
                <w:u w:val="single"/>
              </w:rPr>
            </w:pPr>
            <w:r w:rsidDel="00000000" w:rsidR="00000000" w:rsidRPr="00000000">
              <w:rPr>
                <w:color w:val="ffffff"/>
                <w:u w:val="single"/>
                <w:rtl w:val="0"/>
              </w:rPr>
              <w:t xml:space="preserve">-$4,050 </w:t>
            </w:r>
          </w:p>
          <w:p w:rsidR="00000000" w:rsidDel="00000000" w:rsidP="00000000" w:rsidRDefault="00000000" w:rsidRPr="00000000" w14:paraId="000002B7">
            <w:pPr>
              <w:widowControl w:val="0"/>
              <w:spacing w:line="240" w:lineRule="auto"/>
              <w:contextualSpacing w:val="0"/>
              <w:jc w:val="center"/>
              <w:rPr>
                <w:color w:val="ffffff"/>
              </w:rPr>
            </w:pPr>
            <w:r w:rsidDel="00000000" w:rsidR="00000000" w:rsidRPr="00000000">
              <w:rPr>
                <w:color w:val="ffffff"/>
                <w:rtl w:val="0"/>
              </w:rPr>
              <w:t xml:space="preserve">$61,557</w:t>
            </w:r>
          </w:p>
        </w:tc>
        <w:tc>
          <w:tcPr>
            <w:tcBorders>
              <w:top w:color="000000" w:space="0" w:sz="16" w:val="single"/>
              <w:left w:color="000000" w:space="0" w:sz="16" w:val="single"/>
              <w:bottom w:color="000000" w:space="0" w:sz="16" w:val="single"/>
              <w:right w:color="000000" w:space="0" w:sz="16" w:val="single"/>
            </w:tcBorders>
            <w:shd w:fill="6d9eeb" w:val="clear"/>
            <w:tcMar>
              <w:top w:w="140.0" w:type="dxa"/>
              <w:left w:w="140.0" w:type="dxa"/>
              <w:bottom w:w="140.0" w:type="dxa"/>
              <w:right w:w="140.0" w:type="dxa"/>
            </w:tcMar>
            <w:vAlign w:val="center"/>
          </w:tcPr>
          <w:p w:rsidR="00000000" w:rsidDel="00000000" w:rsidP="00000000" w:rsidRDefault="00000000" w:rsidRPr="00000000" w14:paraId="000002B8">
            <w:pPr>
              <w:widowControl w:val="0"/>
              <w:spacing w:line="240" w:lineRule="auto"/>
              <w:contextualSpacing w:val="0"/>
              <w:jc w:val="center"/>
              <w:rPr>
                <w:color w:val="ffffff"/>
              </w:rPr>
            </w:pPr>
            <w:r w:rsidDel="00000000" w:rsidR="00000000" w:rsidRPr="00000000">
              <w:rPr>
                <w:color w:val="ffffff"/>
                <w:rtl w:val="0"/>
              </w:rPr>
              <w:t xml:space="preserve">$65,607</w:t>
            </w:r>
          </w:p>
          <w:p w:rsidR="00000000" w:rsidDel="00000000" w:rsidP="00000000" w:rsidRDefault="00000000" w:rsidRPr="00000000" w14:paraId="000002B9">
            <w:pPr>
              <w:widowControl w:val="0"/>
              <w:spacing w:line="240" w:lineRule="auto"/>
              <w:contextualSpacing w:val="0"/>
              <w:jc w:val="center"/>
              <w:rPr>
                <w:color w:val="ffffff"/>
                <w:u w:val="single"/>
              </w:rPr>
            </w:pPr>
            <w:r w:rsidDel="00000000" w:rsidR="00000000" w:rsidRPr="00000000">
              <w:rPr>
                <w:color w:val="ffffff"/>
                <w:u w:val="single"/>
                <w:rtl w:val="0"/>
              </w:rPr>
              <w:t xml:space="preserve">-$6,075</w:t>
            </w:r>
          </w:p>
          <w:p w:rsidR="00000000" w:rsidDel="00000000" w:rsidP="00000000" w:rsidRDefault="00000000" w:rsidRPr="00000000" w14:paraId="000002BA">
            <w:pPr>
              <w:widowControl w:val="0"/>
              <w:spacing w:line="240" w:lineRule="auto"/>
              <w:contextualSpacing w:val="0"/>
              <w:jc w:val="center"/>
              <w:rPr>
                <w:color w:val="ffffff"/>
              </w:rPr>
            </w:pPr>
            <w:r w:rsidDel="00000000" w:rsidR="00000000" w:rsidRPr="00000000">
              <w:rPr>
                <w:color w:val="ffffff"/>
                <w:rtl w:val="0"/>
              </w:rPr>
              <w:t xml:space="preserve">$59,532</w:t>
            </w:r>
          </w:p>
        </w:tc>
      </w:tr>
      <w:tr>
        <w:trPr>
          <w:trHeight w:val="600" w:hRule="atLeast"/>
        </w:trPr>
        <w:tc>
          <w:tcPr>
            <w:tcBorders>
              <w:top w:color="000000" w:space="0" w:sz="16" w:val="single"/>
              <w:left w:color="000000" w:space="0" w:sz="16" w:val="single"/>
              <w:bottom w:color="000000" w:space="0" w:sz="16" w:val="single"/>
              <w:right w:color="000000" w:space="0" w:sz="16" w:val="single"/>
            </w:tcBorders>
            <w:shd w:fill="28419e" w:val="clear"/>
            <w:tcMar>
              <w:top w:w="140.0" w:type="dxa"/>
              <w:left w:w="140.0" w:type="dxa"/>
              <w:bottom w:w="140.0" w:type="dxa"/>
              <w:right w:w="140.0" w:type="dxa"/>
            </w:tcMar>
            <w:vAlign w:val="center"/>
          </w:tcPr>
          <w:p w:rsidR="00000000" w:rsidDel="00000000" w:rsidP="00000000" w:rsidRDefault="00000000" w:rsidRPr="00000000" w14:paraId="000002BB">
            <w:pPr>
              <w:widowControl w:val="0"/>
              <w:spacing w:line="240" w:lineRule="auto"/>
              <w:contextualSpacing w:val="0"/>
              <w:jc w:val="center"/>
              <w:rPr>
                <w:color w:val="ffffff"/>
              </w:rPr>
            </w:pPr>
            <w:r w:rsidDel="00000000" w:rsidR="00000000" w:rsidRPr="00000000">
              <w:rPr>
                <w:color w:val="ffffff"/>
                <w:rtl w:val="0"/>
              </w:rPr>
              <w:t xml:space="preserve">Cost per pound</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center"/>
          </w:tcPr>
          <w:p w:rsidR="00000000" w:rsidDel="00000000" w:rsidP="00000000" w:rsidRDefault="00000000" w:rsidRPr="00000000" w14:paraId="000002BC">
            <w:pPr>
              <w:widowControl w:val="0"/>
              <w:spacing w:line="240" w:lineRule="auto"/>
              <w:contextualSpacing w:val="0"/>
              <w:jc w:val="center"/>
              <w:rPr>
                <w:color w:val="ffffff"/>
              </w:rPr>
            </w:pPr>
            <w:r w:rsidDel="00000000" w:rsidR="00000000" w:rsidRPr="00000000">
              <w:rPr>
                <w:rFonts w:ascii="Arial Unicode MS" w:cs="Arial Unicode MS" w:eastAsia="Arial Unicode MS" w:hAnsi="Arial Unicode MS"/>
                <w:color w:val="ffffff"/>
                <w:rtl w:val="0"/>
              </w:rPr>
              <w:t xml:space="preserve">65￠/lb</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center"/>
          </w:tcPr>
          <w:p w:rsidR="00000000" w:rsidDel="00000000" w:rsidP="00000000" w:rsidRDefault="00000000" w:rsidRPr="00000000" w14:paraId="000002BD">
            <w:pPr>
              <w:widowControl w:val="0"/>
              <w:spacing w:line="240" w:lineRule="auto"/>
              <w:contextualSpacing w:val="0"/>
              <w:jc w:val="center"/>
              <w:rPr>
                <w:color w:val="ffffff"/>
              </w:rPr>
            </w:pPr>
            <w:r w:rsidDel="00000000" w:rsidR="00000000" w:rsidRPr="00000000">
              <w:rPr>
                <w:rFonts w:ascii="Arial Unicode MS" w:cs="Arial Unicode MS" w:eastAsia="Arial Unicode MS" w:hAnsi="Arial Unicode MS"/>
                <w:color w:val="ffffff"/>
                <w:rtl w:val="0"/>
              </w:rPr>
              <w:t xml:space="preserve">71￠/lb (no return profit)</w:t>
            </w:r>
          </w:p>
          <w:p w:rsidR="00000000" w:rsidDel="00000000" w:rsidP="00000000" w:rsidRDefault="00000000" w:rsidRPr="00000000" w14:paraId="000002BE">
            <w:pPr>
              <w:widowControl w:val="0"/>
              <w:spacing w:line="240" w:lineRule="auto"/>
              <w:contextualSpacing w:val="0"/>
              <w:jc w:val="center"/>
              <w:rPr>
                <w:color w:val="ffffff"/>
              </w:rPr>
            </w:pPr>
            <w:r w:rsidDel="00000000" w:rsidR="00000000" w:rsidRPr="00000000">
              <w:rPr>
                <w:rFonts w:ascii="Arial Unicode MS" w:cs="Arial Unicode MS" w:eastAsia="Arial Unicode MS" w:hAnsi="Arial Unicode MS"/>
                <w:color w:val="ffffff"/>
                <w:rtl w:val="0"/>
              </w:rPr>
              <w:t xml:space="preserve">66￠/lb (with return profit)</w:t>
            </w:r>
          </w:p>
        </w:tc>
        <w:tc>
          <w:tcPr>
            <w:tcBorders>
              <w:top w:color="000000" w:space="0" w:sz="16" w:val="single"/>
              <w:left w:color="000000" w:space="0" w:sz="16" w:val="single"/>
              <w:bottom w:color="000000" w:space="0" w:sz="16" w:val="single"/>
              <w:right w:color="000000" w:space="0" w:sz="16" w:val="single"/>
            </w:tcBorders>
            <w:shd w:fill="a4c2f4" w:val="clear"/>
            <w:tcMar>
              <w:top w:w="140.0" w:type="dxa"/>
              <w:left w:w="140.0" w:type="dxa"/>
              <w:bottom w:w="140.0" w:type="dxa"/>
              <w:right w:w="140.0" w:type="dxa"/>
            </w:tcMar>
            <w:vAlign w:val="center"/>
          </w:tcPr>
          <w:p w:rsidR="00000000" w:rsidDel="00000000" w:rsidP="00000000" w:rsidRDefault="00000000" w:rsidRPr="00000000" w14:paraId="000002BF">
            <w:pPr>
              <w:widowControl w:val="0"/>
              <w:spacing w:line="240" w:lineRule="auto"/>
              <w:contextualSpacing w:val="0"/>
              <w:jc w:val="center"/>
              <w:rPr>
                <w:color w:val="ffffff"/>
              </w:rPr>
            </w:pPr>
            <w:r w:rsidDel="00000000" w:rsidR="00000000" w:rsidRPr="00000000">
              <w:rPr>
                <w:rFonts w:ascii="Arial Unicode MS" w:cs="Arial Unicode MS" w:eastAsia="Arial Unicode MS" w:hAnsi="Arial Unicode MS"/>
                <w:color w:val="ffffff"/>
                <w:rtl w:val="0"/>
              </w:rPr>
              <w:t xml:space="preserve">71￠/lb (no return profit)</w:t>
            </w:r>
          </w:p>
          <w:p w:rsidR="00000000" w:rsidDel="00000000" w:rsidP="00000000" w:rsidRDefault="00000000" w:rsidRPr="00000000" w14:paraId="000002C0">
            <w:pPr>
              <w:widowControl w:val="0"/>
              <w:spacing w:line="240" w:lineRule="auto"/>
              <w:contextualSpacing w:val="0"/>
              <w:jc w:val="center"/>
              <w:rPr>
                <w:color w:val="ffffff"/>
              </w:rPr>
            </w:pPr>
            <w:r w:rsidDel="00000000" w:rsidR="00000000" w:rsidRPr="00000000">
              <w:rPr>
                <w:rFonts w:ascii="Arial Unicode MS" w:cs="Arial Unicode MS" w:eastAsia="Arial Unicode MS" w:hAnsi="Arial Unicode MS"/>
                <w:color w:val="ffffff"/>
                <w:rtl w:val="0"/>
              </w:rPr>
              <w:t xml:space="preserve">64￠/lb (with return profit)</w:t>
            </w:r>
          </w:p>
        </w:tc>
      </w:tr>
    </w:tbl>
    <w:p w:rsidR="00000000" w:rsidDel="00000000" w:rsidP="00000000" w:rsidRDefault="00000000" w:rsidRPr="00000000" w14:paraId="000002C1">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2C2">
      <w:pPr>
        <w:contextualSpacing w:val="0"/>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2C3">
      <w:pPr>
        <w:contextualSpacing w:val="0"/>
        <w:rPr>
          <w:b w:val="1"/>
          <w:sz w:val="24"/>
          <w:szCs w:val="24"/>
        </w:rPr>
      </w:pPr>
      <w:r w:rsidDel="00000000" w:rsidR="00000000" w:rsidRPr="00000000">
        <w:rPr>
          <w:rtl w:val="0"/>
        </w:rPr>
      </w:r>
    </w:p>
    <w:p w:rsidR="00000000" w:rsidDel="00000000" w:rsidP="00000000" w:rsidRDefault="00000000" w:rsidRPr="00000000" w14:paraId="000002C4">
      <w:pPr>
        <w:contextualSpacing w:val="0"/>
        <w:jc w:val="both"/>
        <w:rPr/>
      </w:pPr>
      <w:r w:rsidDel="00000000" w:rsidR="00000000" w:rsidRPr="00000000">
        <w:rPr>
          <w:rtl w:val="0"/>
        </w:rPr>
        <w:t xml:space="preserve">[1] “The Wright Brothers”, N/A, </w:t>
      </w:r>
      <w:hyperlink r:id="rId47">
        <w:r w:rsidDel="00000000" w:rsidR="00000000" w:rsidRPr="00000000">
          <w:rPr>
            <w:color w:val="1155cc"/>
            <w:u w:val="single"/>
            <w:rtl w:val="0"/>
          </w:rPr>
          <w:t xml:space="preserve">https://airandspace.si.edu/exhibitions/wright-brothers/online/fly/1903/</w:t>
        </w:r>
      </w:hyperlink>
      <w:r w:rsidDel="00000000" w:rsidR="00000000" w:rsidRPr="00000000">
        <w:rPr>
          <w:rtl w:val="0"/>
        </w:rPr>
      </w:r>
    </w:p>
    <w:p w:rsidR="00000000" w:rsidDel="00000000" w:rsidP="00000000" w:rsidRDefault="00000000" w:rsidRPr="00000000" w14:paraId="000002C5">
      <w:pPr>
        <w:contextualSpacing w:val="0"/>
        <w:jc w:val="both"/>
        <w:rPr/>
      </w:pPr>
      <w:r w:rsidDel="00000000" w:rsidR="00000000" w:rsidRPr="00000000">
        <w:rPr>
          <w:rtl w:val="0"/>
        </w:rPr>
      </w:r>
    </w:p>
    <w:p w:rsidR="00000000" w:rsidDel="00000000" w:rsidP="00000000" w:rsidRDefault="00000000" w:rsidRPr="00000000" w14:paraId="000002C6">
      <w:pPr>
        <w:contextualSpacing w:val="0"/>
        <w:jc w:val="both"/>
        <w:rPr/>
      </w:pPr>
      <w:r w:rsidDel="00000000" w:rsidR="00000000" w:rsidRPr="00000000">
        <w:rPr>
          <w:rtl w:val="0"/>
        </w:rPr>
        <w:t xml:space="preserve">[2] “First Mail”, 2011, </w:t>
      </w:r>
      <w:hyperlink r:id="rId48">
        <w:r w:rsidDel="00000000" w:rsidR="00000000" w:rsidRPr="00000000">
          <w:rPr>
            <w:color w:val="1155cc"/>
            <w:u w:val="single"/>
            <w:rtl w:val="0"/>
          </w:rPr>
          <w:t xml:space="preserve">https://postalmuseum.si.edu/collections/object-spotlight/india-air-mail.html</w:t>
        </w:r>
      </w:hyperlink>
      <w:r w:rsidDel="00000000" w:rsidR="00000000" w:rsidRPr="00000000">
        <w:rPr>
          <w:rtl w:val="0"/>
        </w:rPr>
      </w:r>
    </w:p>
    <w:p w:rsidR="00000000" w:rsidDel="00000000" w:rsidP="00000000" w:rsidRDefault="00000000" w:rsidRPr="00000000" w14:paraId="000002C7">
      <w:pPr>
        <w:contextualSpacing w:val="0"/>
        <w:jc w:val="both"/>
        <w:rPr/>
      </w:pPr>
      <w:r w:rsidDel="00000000" w:rsidR="00000000" w:rsidRPr="00000000">
        <w:rPr>
          <w:rtl w:val="0"/>
        </w:rPr>
      </w:r>
    </w:p>
    <w:p w:rsidR="00000000" w:rsidDel="00000000" w:rsidP="00000000" w:rsidRDefault="00000000" w:rsidRPr="00000000" w14:paraId="000002C8">
      <w:pPr>
        <w:contextualSpacing w:val="0"/>
        <w:jc w:val="both"/>
        <w:rPr/>
      </w:pPr>
      <w:r w:rsidDel="00000000" w:rsidR="00000000" w:rsidRPr="00000000">
        <w:rPr>
          <w:rtl w:val="0"/>
        </w:rPr>
        <w:t xml:space="preserve">[3] “The Beginning Air Warefare”, 2008, </w:t>
      </w:r>
      <w:hyperlink r:id="rId49">
        <w:r w:rsidDel="00000000" w:rsidR="00000000" w:rsidRPr="00000000">
          <w:rPr>
            <w:color w:val="1155cc"/>
            <w:u w:val="single"/>
            <w:rtl w:val="0"/>
          </w:rPr>
          <w:t xml:space="preserve">http://www.eyewitnesstohistory.com/airwar1914.htm</w:t>
        </w:r>
      </w:hyperlink>
      <w:r w:rsidDel="00000000" w:rsidR="00000000" w:rsidRPr="00000000">
        <w:rPr>
          <w:rtl w:val="0"/>
        </w:rPr>
      </w:r>
    </w:p>
    <w:p w:rsidR="00000000" w:rsidDel="00000000" w:rsidP="00000000" w:rsidRDefault="00000000" w:rsidRPr="00000000" w14:paraId="000002C9">
      <w:pPr>
        <w:contextualSpacing w:val="0"/>
        <w:jc w:val="both"/>
        <w:rPr/>
      </w:pPr>
      <w:r w:rsidDel="00000000" w:rsidR="00000000" w:rsidRPr="00000000">
        <w:rPr>
          <w:rtl w:val="0"/>
        </w:rPr>
      </w:r>
    </w:p>
    <w:p w:rsidR="00000000" w:rsidDel="00000000" w:rsidP="00000000" w:rsidRDefault="00000000" w:rsidRPr="00000000" w14:paraId="000002CA">
      <w:pPr>
        <w:contextualSpacing w:val="0"/>
        <w:jc w:val="both"/>
        <w:rPr/>
      </w:pPr>
      <w:r w:rsidDel="00000000" w:rsidR="00000000" w:rsidRPr="00000000">
        <w:rPr>
          <w:rtl w:val="0"/>
        </w:rPr>
        <w:t xml:space="preserve">[4] “World’s First Commercial Flight”, 2012, </w:t>
      </w:r>
      <w:hyperlink r:id="rId50">
        <w:r w:rsidDel="00000000" w:rsidR="00000000" w:rsidRPr="00000000">
          <w:rPr>
            <w:color w:val="1155cc"/>
            <w:u w:val="single"/>
            <w:rtl w:val="0"/>
          </w:rPr>
          <w:t xml:space="preserve">https://www.space.com/16657-worlds-first-commercial- airline-the-greatest-moments-in-flight.html</w:t>
        </w:r>
      </w:hyperlink>
      <w:r w:rsidDel="00000000" w:rsidR="00000000" w:rsidRPr="00000000">
        <w:rPr>
          <w:rtl w:val="0"/>
        </w:rPr>
      </w:r>
    </w:p>
    <w:p w:rsidR="00000000" w:rsidDel="00000000" w:rsidP="00000000" w:rsidRDefault="00000000" w:rsidRPr="00000000" w14:paraId="000002CB">
      <w:pPr>
        <w:contextualSpacing w:val="0"/>
        <w:jc w:val="both"/>
        <w:rPr/>
      </w:pPr>
      <w:r w:rsidDel="00000000" w:rsidR="00000000" w:rsidRPr="00000000">
        <w:rPr>
          <w:rtl w:val="0"/>
        </w:rPr>
      </w:r>
    </w:p>
    <w:p w:rsidR="00000000" w:rsidDel="00000000" w:rsidP="00000000" w:rsidRDefault="00000000" w:rsidRPr="00000000" w14:paraId="000002CC">
      <w:pPr>
        <w:contextualSpacing w:val="0"/>
        <w:jc w:val="both"/>
        <w:rPr/>
      </w:pPr>
      <w:r w:rsidDel="00000000" w:rsidR="00000000" w:rsidRPr="00000000">
        <w:rPr>
          <w:rtl w:val="0"/>
        </w:rPr>
        <w:t xml:space="preserve">[5] “Ship and ISO containers”, 2018, </w:t>
      </w:r>
      <w:hyperlink r:id="rId51">
        <w:r w:rsidDel="00000000" w:rsidR="00000000" w:rsidRPr="00000000">
          <w:rPr>
            <w:color w:val="1155cc"/>
            <w:u w:val="single"/>
            <w:rtl w:val="0"/>
          </w:rPr>
          <w:t xml:space="preserve">http://www.almarcontainergroup.com/wp-content/uploads /2018/03/cheapest-shipping-containers-for-sale-02.jpg</w:t>
        </w:r>
      </w:hyperlink>
      <w:r w:rsidDel="00000000" w:rsidR="00000000" w:rsidRPr="00000000">
        <w:rPr>
          <w:rtl w:val="0"/>
        </w:rPr>
      </w:r>
    </w:p>
    <w:p w:rsidR="00000000" w:rsidDel="00000000" w:rsidP="00000000" w:rsidRDefault="00000000" w:rsidRPr="00000000" w14:paraId="000002CD">
      <w:pPr>
        <w:contextualSpacing w:val="0"/>
        <w:jc w:val="both"/>
        <w:rPr/>
      </w:pPr>
      <w:r w:rsidDel="00000000" w:rsidR="00000000" w:rsidRPr="00000000">
        <w:rPr>
          <w:rtl w:val="0"/>
        </w:rPr>
      </w:r>
    </w:p>
    <w:p w:rsidR="00000000" w:rsidDel="00000000" w:rsidP="00000000" w:rsidRDefault="00000000" w:rsidRPr="00000000" w14:paraId="000002CE">
      <w:pPr>
        <w:contextualSpacing w:val="0"/>
        <w:jc w:val="both"/>
        <w:rPr/>
      </w:pPr>
      <w:r w:rsidDel="00000000" w:rsidR="00000000" w:rsidRPr="00000000">
        <w:rPr>
          <w:rtl w:val="0"/>
        </w:rPr>
        <w:t xml:space="preserve">[6] Lacy, Roger et. al, “Container Lifter 2040 Project: Rules of Engagement White Paper,” Containerized Cargo Density Plot, Boeing Military Aircraft, 2017, PDF. </w:t>
      </w:r>
    </w:p>
    <w:p w:rsidR="00000000" w:rsidDel="00000000" w:rsidP="00000000" w:rsidRDefault="00000000" w:rsidRPr="00000000" w14:paraId="000002CF">
      <w:pPr>
        <w:contextualSpacing w:val="0"/>
        <w:jc w:val="both"/>
        <w:rPr/>
      </w:pPr>
      <w:r w:rsidDel="00000000" w:rsidR="00000000" w:rsidRPr="00000000">
        <w:rPr>
          <w:rtl w:val="0"/>
        </w:rPr>
      </w:r>
    </w:p>
    <w:p w:rsidR="00000000" w:rsidDel="00000000" w:rsidP="00000000" w:rsidRDefault="00000000" w:rsidRPr="00000000" w14:paraId="000002D0">
      <w:pPr>
        <w:contextualSpacing w:val="0"/>
        <w:jc w:val="both"/>
        <w:rPr/>
      </w:pPr>
      <w:r w:rsidDel="00000000" w:rsidR="00000000" w:rsidRPr="00000000">
        <w:rPr>
          <w:rtl w:val="0"/>
        </w:rPr>
        <w:t xml:space="preserve">[7] “Container Dwell Time  Metrics for Port Efficiency &amp; Velocity,” Pacific Merchant Shipping Association, 2016, </w:t>
      </w:r>
      <w:hyperlink r:id="rId52">
        <w:r w:rsidDel="00000000" w:rsidR="00000000" w:rsidRPr="00000000">
          <w:rPr>
            <w:color w:val="1155cc"/>
            <w:u w:val="single"/>
            <w:rtl w:val="0"/>
          </w:rPr>
          <w:t xml:space="preserve">http://www.pmsaship.com/pdfs/PMSA%20Press%20Release%20Container%20D well%20Time%2 011-17-16.pdf</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D1">
      <w:pPr>
        <w:contextualSpacing w:val="0"/>
        <w:rPr/>
      </w:pPr>
      <w:r w:rsidDel="00000000" w:rsidR="00000000" w:rsidRPr="00000000">
        <w:rPr>
          <w:rtl w:val="0"/>
        </w:rPr>
      </w:r>
    </w:p>
    <w:p w:rsidR="00000000" w:rsidDel="00000000" w:rsidP="00000000" w:rsidRDefault="00000000" w:rsidRPr="00000000" w14:paraId="000002D2">
      <w:pPr>
        <w:contextualSpacing w:val="0"/>
        <w:jc w:val="both"/>
        <w:rPr/>
      </w:pPr>
      <w:r w:rsidDel="00000000" w:rsidR="00000000" w:rsidRPr="00000000">
        <w:rPr>
          <w:rtl w:val="0"/>
        </w:rPr>
        <w:t xml:space="preserve">[8] “Transit time difference between LCL and FCL,” FFQO US, 2015, </w:t>
      </w:r>
      <w:hyperlink r:id="rId53">
        <w:r w:rsidDel="00000000" w:rsidR="00000000" w:rsidRPr="00000000">
          <w:rPr>
            <w:color w:val="0097a7"/>
            <w:u w:val="single"/>
            <w:rtl w:val="0"/>
          </w:rPr>
          <w:t xml:space="preserve">https://www.freightforwarderquote online.com/news/transit-time-difference-lcl-fcl/</w:t>
        </w:r>
      </w:hyperlink>
      <w:r w:rsidDel="00000000" w:rsidR="00000000" w:rsidRPr="00000000">
        <w:rPr>
          <w:rtl w:val="0"/>
        </w:rPr>
        <w:t xml:space="preserve">.</w:t>
      </w:r>
    </w:p>
    <w:p w:rsidR="00000000" w:rsidDel="00000000" w:rsidP="00000000" w:rsidRDefault="00000000" w:rsidRPr="00000000" w14:paraId="000002D3">
      <w:pPr>
        <w:contextualSpacing w:val="0"/>
        <w:jc w:val="both"/>
        <w:rPr/>
      </w:pPr>
      <w:r w:rsidDel="00000000" w:rsidR="00000000" w:rsidRPr="00000000">
        <w:rPr>
          <w:rtl w:val="0"/>
        </w:rPr>
      </w:r>
    </w:p>
    <w:p w:rsidR="00000000" w:rsidDel="00000000" w:rsidP="00000000" w:rsidRDefault="00000000" w:rsidRPr="00000000" w14:paraId="000002D4">
      <w:pPr>
        <w:contextualSpacing w:val="0"/>
        <w:jc w:val="both"/>
        <w:rPr/>
      </w:pPr>
      <w:r w:rsidDel="00000000" w:rsidR="00000000" w:rsidRPr="00000000">
        <w:rPr>
          <w:rtl w:val="0"/>
        </w:rPr>
        <w:t xml:space="preserve">[9] “Port-level Imports,” United States Census Bureau, 2017, </w:t>
      </w:r>
      <w:hyperlink r:id="rId54">
        <w:r w:rsidDel="00000000" w:rsidR="00000000" w:rsidRPr="00000000">
          <w:rPr>
            <w:color w:val="1155cc"/>
            <w:u w:val="single"/>
            <w:rtl w:val="0"/>
          </w:rPr>
          <w:t xml:space="preserve">http://usatrade.census.gov/Persp ective60</w:t>
        </w:r>
      </w:hyperlink>
      <w:r w:rsidDel="00000000" w:rsidR="00000000" w:rsidRPr="00000000">
        <w:rPr>
          <w:rtl w:val="0"/>
        </w:rPr>
        <w:t xml:space="preserve">. </w:t>
      </w:r>
    </w:p>
    <w:p w:rsidR="00000000" w:rsidDel="00000000" w:rsidP="00000000" w:rsidRDefault="00000000" w:rsidRPr="00000000" w14:paraId="000002D5">
      <w:pPr>
        <w:contextualSpacing w:val="0"/>
        <w:jc w:val="both"/>
        <w:rPr/>
      </w:pPr>
      <w:r w:rsidDel="00000000" w:rsidR="00000000" w:rsidRPr="00000000">
        <w:rPr>
          <w:rtl w:val="0"/>
        </w:rPr>
      </w:r>
    </w:p>
    <w:p w:rsidR="00000000" w:rsidDel="00000000" w:rsidP="00000000" w:rsidRDefault="00000000" w:rsidRPr="00000000" w14:paraId="000002D6">
      <w:pPr>
        <w:contextualSpacing w:val="0"/>
        <w:jc w:val="both"/>
        <w:rPr/>
      </w:pPr>
      <w:r w:rsidDel="00000000" w:rsidR="00000000" w:rsidRPr="00000000">
        <w:rPr>
          <w:rtl w:val="0"/>
        </w:rPr>
        <w:t xml:space="preserve">[10] “National Motor Freight Classification Table,” 2013, </w:t>
      </w:r>
      <w:hyperlink r:id="rId55">
        <w:r w:rsidDel="00000000" w:rsidR="00000000" w:rsidRPr="00000000">
          <w:rPr>
            <w:color w:val="1155cc"/>
            <w:u w:val="single"/>
            <w:rtl w:val="0"/>
          </w:rPr>
          <w:t xml:space="preserve">https://www.napma.net/national-motor-freight- classification-table/</w:t>
        </w:r>
      </w:hyperlink>
      <w:r w:rsidDel="00000000" w:rsidR="00000000" w:rsidRPr="00000000">
        <w:rPr>
          <w:rtl w:val="0"/>
        </w:rPr>
        <w:t xml:space="preserve">. </w:t>
      </w:r>
    </w:p>
    <w:p w:rsidR="00000000" w:rsidDel="00000000" w:rsidP="00000000" w:rsidRDefault="00000000" w:rsidRPr="00000000" w14:paraId="000002D7">
      <w:pPr>
        <w:contextualSpacing w:val="0"/>
        <w:jc w:val="both"/>
        <w:rPr/>
      </w:pPr>
      <w:r w:rsidDel="00000000" w:rsidR="00000000" w:rsidRPr="00000000">
        <w:rPr>
          <w:rtl w:val="0"/>
        </w:rPr>
      </w:r>
    </w:p>
    <w:p w:rsidR="00000000" w:rsidDel="00000000" w:rsidP="00000000" w:rsidRDefault="00000000" w:rsidRPr="00000000" w14:paraId="000002D8">
      <w:pPr>
        <w:contextualSpacing w:val="0"/>
        <w:jc w:val="both"/>
        <w:rPr/>
      </w:pPr>
      <w:r w:rsidDel="00000000" w:rsidR="00000000" w:rsidRPr="00000000">
        <w:rPr>
          <w:rtl w:val="0"/>
        </w:rPr>
        <w:t xml:space="preserve">[11] “How to determine my freight class?” BAM Freight, 2017, </w:t>
      </w:r>
      <w:hyperlink r:id="rId56">
        <w:r w:rsidDel="00000000" w:rsidR="00000000" w:rsidRPr="00000000">
          <w:rPr>
            <w:color w:val="1155cc"/>
            <w:u w:val="single"/>
            <w:rtl w:val="0"/>
          </w:rPr>
          <w:t xml:space="preserve">http://www.bamfreight.com/turning- point-blog/how-to-determine-my-freight-class</w:t>
        </w:r>
      </w:hyperlink>
      <w:r w:rsidDel="00000000" w:rsidR="00000000" w:rsidRPr="00000000">
        <w:rPr>
          <w:rtl w:val="0"/>
        </w:rPr>
        <w:t xml:space="preserve">.</w:t>
      </w:r>
    </w:p>
    <w:p w:rsidR="00000000" w:rsidDel="00000000" w:rsidP="00000000" w:rsidRDefault="00000000" w:rsidRPr="00000000" w14:paraId="000002D9">
      <w:pPr>
        <w:contextualSpacing w:val="0"/>
        <w:jc w:val="both"/>
        <w:rPr/>
      </w:pPr>
      <w:r w:rsidDel="00000000" w:rsidR="00000000" w:rsidRPr="00000000">
        <w:rPr>
          <w:rtl w:val="0"/>
        </w:rPr>
      </w:r>
    </w:p>
    <w:p w:rsidR="00000000" w:rsidDel="00000000" w:rsidP="00000000" w:rsidRDefault="00000000" w:rsidRPr="00000000" w14:paraId="000002DA">
      <w:pPr>
        <w:contextualSpacing w:val="0"/>
        <w:jc w:val="both"/>
        <w:rPr/>
      </w:pPr>
      <w:r w:rsidDel="00000000" w:rsidR="00000000" w:rsidRPr="00000000">
        <w:rPr>
          <w:rtl w:val="0"/>
        </w:rPr>
        <w:t xml:space="preserve">[12] “BEAM”, Bigelow Aerospace, </w:t>
      </w:r>
      <w:hyperlink r:id="rId57">
        <w:r w:rsidDel="00000000" w:rsidR="00000000" w:rsidRPr="00000000">
          <w:rPr>
            <w:color w:val="1155cc"/>
            <w:u w:val="single"/>
            <w:rtl w:val="0"/>
          </w:rPr>
          <w:t xml:space="preserve">http://bigelowaerospace.com/pages/beam/</w:t>
        </w:r>
      </w:hyperlink>
      <w:r w:rsidDel="00000000" w:rsidR="00000000" w:rsidRPr="00000000">
        <w:rPr>
          <w:rtl w:val="0"/>
        </w:rPr>
      </w:r>
    </w:p>
    <w:p w:rsidR="00000000" w:rsidDel="00000000" w:rsidP="00000000" w:rsidRDefault="00000000" w:rsidRPr="00000000" w14:paraId="000002DB">
      <w:pPr>
        <w:contextualSpacing w:val="0"/>
        <w:jc w:val="both"/>
        <w:rPr/>
      </w:pPr>
      <w:r w:rsidDel="00000000" w:rsidR="00000000" w:rsidRPr="00000000">
        <w:rPr>
          <w:rtl w:val="0"/>
        </w:rPr>
      </w:r>
    </w:p>
    <w:p w:rsidR="00000000" w:rsidDel="00000000" w:rsidP="00000000" w:rsidRDefault="00000000" w:rsidRPr="00000000" w14:paraId="000002DC">
      <w:pPr>
        <w:contextualSpacing w:val="0"/>
        <w:jc w:val="both"/>
        <w:rPr/>
      </w:pPr>
      <w:r w:rsidDel="00000000" w:rsidR="00000000" w:rsidRPr="00000000">
        <w:rPr>
          <w:rtl w:val="0"/>
        </w:rPr>
        <w:t xml:space="preserve">[13] “Morphing Inflatable Wing Development for Compact Packaged Unmanned Aerial Vehicles”, ILC Dover, </w:t>
      </w:r>
      <w:hyperlink r:id="rId58">
        <w:r w:rsidDel="00000000" w:rsidR="00000000" w:rsidRPr="00000000">
          <w:rPr>
            <w:color w:val="1155cc"/>
            <w:u w:val="single"/>
            <w:rtl w:val="0"/>
          </w:rPr>
          <w:t xml:space="preserve">http://citeseerx.ist.psu.edu/viewdoc/download?doi=10.1.1.124.6746&amp;rep=rep1&amp;type=pdf</w:t>
        </w:r>
      </w:hyperlink>
      <w:r w:rsidDel="00000000" w:rsidR="00000000" w:rsidRPr="00000000">
        <w:rPr>
          <w:rtl w:val="0"/>
        </w:rPr>
      </w:r>
    </w:p>
    <w:p w:rsidR="00000000" w:rsidDel="00000000" w:rsidP="00000000" w:rsidRDefault="00000000" w:rsidRPr="00000000" w14:paraId="000002DD">
      <w:pPr>
        <w:contextualSpacing w:val="0"/>
        <w:jc w:val="both"/>
        <w:rPr/>
      </w:pPr>
      <w:r w:rsidDel="00000000" w:rsidR="00000000" w:rsidRPr="00000000">
        <w:rPr>
          <w:rtl w:val="0"/>
        </w:rPr>
      </w:r>
    </w:p>
    <w:p w:rsidR="00000000" w:rsidDel="00000000" w:rsidP="00000000" w:rsidRDefault="00000000" w:rsidRPr="00000000" w14:paraId="000002DE">
      <w:pPr>
        <w:contextualSpacing w:val="0"/>
        <w:jc w:val="both"/>
        <w:rPr/>
      </w:pPr>
      <w:r w:rsidDel="00000000" w:rsidR="00000000" w:rsidRPr="00000000">
        <w:rPr>
          <w:rtl w:val="0"/>
        </w:rPr>
        <w:t xml:space="preserve">[14] “MIT Researchers Develop Origami Inflatables”, Super-Releaser </w:t>
      </w:r>
      <w:hyperlink r:id="rId59">
        <w:r w:rsidDel="00000000" w:rsidR="00000000" w:rsidRPr="00000000">
          <w:rPr>
            <w:color w:val="1155cc"/>
            <w:u w:val="single"/>
            <w:rtl w:val="0"/>
          </w:rPr>
          <w:t xml:space="preserve">http://superreleaser.com/ blog/2017/1/31/mit-researchers-develop-origami-inflatables</w:t>
        </w:r>
      </w:hyperlink>
      <w:r w:rsidDel="00000000" w:rsidR="00000000" w:rsidRPr="00000000">
        <w:rPr>
          <w:rtl w:val="0"/>
        </w:rPr>
      </w:r>
    </w:p>
    <w:p w:rsidR="00000000" w:rsidDel="00000000" w:rsidP="00000000" w:rsidRDefault="00000000" w:rsidRPr="00000000" w14:paraId="000002DF">
      <w:pPr>
        <w:contextualSpacing w:val="0"/>
        <w:jc w:val="both"/>
        <w:rPr/>
      </w:pPr>
      <w:r w:rsidDel="00000000" w:rsidR="00000000" w:rsidRPr="00000000">
        <w:rPr>
          <w:rtl w:val="0"/>
        </w:rPr>
      </w:r>
    </w:p>
    <w:p w:rsidR="00000000" w:rsidDel="00000000" w:rsidP="00000000" w:rsidRDefault="00000000" w:rsidRPr="00000000" w14:paraId="000002E0">
      <w:pPr>
        <w:contextualSpacing w:val="0"/>
        <w:jc w:val="both"/>
        <w:rPr/>
      </w:pPr>
      <w:r w:rsidDel="00000000" w:rsidR="00000000" w:rsidRPr="00000000">
        <w:rPr>
          <w:rtl w:val="0"/>
        </w:rPr>
        <w:t xml:space="preserve">[15] “Rigid-hulled inflatable boat”, Wikipedia, </w:t>
      </w:r>
      <w:hyperlink r:id="rId60">
        <w:r w:rsidDel="00000000" w:rsidR="00000000" w:rsidRPr="00000000">
          <w:rPr>
            <w:color w:val="1155cc"/>
            <w:u w:val="single"/>
            <w:rtl w:val="0"/>
          </w:rPr>
          <w:t xml:space="preserve">https://en.wikipedia.org/wiki/Rigid-hulled_inflatable_ boat#Hull</w:t>
        </w:r>
      </w:hyperlink>
      <w:r w:rsidDel="00000000" w:rsidR="00000000" w:rsidRPr="00000000">
        <w:rPr>
          <w:rtl w:val="0"/>
        </w:rPr>
      </w:r>
    </w:p>
    <w:p w:rsidR="00000000" w:rsidDel="00000000" w:rsidP="00000000" w:rsidRDefault="00000000" w:rsidRPr="00000000" w14:paraId="000002E1">
      <w:pPr>
        <w:contextualSpacing w:val="0"/>
        <w:jc w:val="both"/>
        <w:rPr/>
      </w:pPr>
      <w:r w:rsidDel="00000000" w:rsidR="00000000" w:rsidRPr="00000000">
        <w:rPr>
          <w:rtl w:val="0"/>
        </w:rPr>
      </w:r>
    </w:p>
    <w:p w:rsidR="00000000" w:rsidDel="00000000" w:rsidP="00000000" w:rsidRDefault="00000000" w:rsidRPr="00000000" w14:paraId="000002E2">
      <w:pPr>
        <w:contextualSpacing w:val="0"/>
        <w:jc w:val="both"/>
        <w:rPr/>
      </w:pPr>
      <w:r w:rsidDel="00000000" w:rsidR="00000000" w:rsidRPr="00000000">
        <w:rPr>
          <w:rtl w:val="0"/>
        </w:rPr>
        <w:t xml:space="preserve">[16] Container Solutions, “Specifications,” 2015, </w:t>
      </w:r>
      <w:hyperlink r:id="rId61">
        <w:r w:rsidDel="00000000" w:rsidR="00000000" w:rsidRPr="00000000">
          <w:rPr>
            <w:color w:val="1155cc"/>
            <w:u w:val="single"/>
            <w:rtl w:val="0"/>
          </w:rPr>
          <w:t xml:space="preserve">http://containersolutions.net/specifications/</w:t>
        </w:r>
      </w:hyperlink>
      <w:r w:rsidDel="00000000" w:rsidR="00000000" w:rsidRPr="00000000">
        <w:rPr>
          <w:rtl w:val="0"/>
        </w:rPr>
        <w:t xml:space="preserve"> </w:t>
      </w:r>
    </w:p>
    <w:p w:rsidR="00000000" w:rsidDel="00000000" w:rsidP="00000000" w:rsidRDefault="00000000" w:rsidRPr="00000000" w14:paraId="000002E3">
      <w:pPr>
        <w:contextualSpacing w:val="0"/>
        <w:jc w:val="both"/>
        <w:rPr/>
      </w:pPr>
      <w:r w:rsidDel="00000000" w:rsidR="00000000" w:rsidRPr="00000000">
        <w:rPr>
          <w:rtl w:val="0"/>
        </w:rPr>
      </w:r>
    </w:p>
    <w:p w:rsidR="00000000" w:rsidDel="00000000" w:rsidP="00000000" w:rsidRDefault="00000000" w:rsidRPr="00000000" w14:paraId="000002E4">
      <w:pPr>
        <w:contextualSpacing w:val="0"/>
        <w:jc w:val="both"/>
        <w:rPr/>
      </w:pPr>
      <w:r w:rsidDel="00000000" w:rsidR="00000000" w:rsidRPr="00000000">
        <w:rPr>
          <w:rtl w:val="0"/>
        </w:rPr>
        <w:t xml:space="preserve">[17] StaffaIPI, Inc., “Universal Container Locking System: Maritime Operations,” 2018, </w:t>
      </w:r>
      <w:hyperlink r:id="rId62">
        <w:r w:rsidDel="00000000" w:rsidR="00000000" w:rsidRPr="00000000">
          <w:rPr>
            <w:color w:val="1155cc"/>
            <w:u w:val="single"/>
            <w:rtl w:val="0"/>
          </w:rPr>
          <w:t xml:space="preserve">http://www. staffaipi.com/ucls/maritime-operations/ucls-productivity</w:t>
        </w:r>
      </w:hyperlink>
      <w:r w:rsidDel="00000000" w:rsidR="00000000" w:rsidRPr="00000000">
        <w:rPr>
          <w:rtl w:val="0"/>
        </w:rPr>
        <w:t xml:space="preserve"> </w:t>
      </w:r>
    </w:p>
    <w:p w:rsidR="00000000" w:rsidDel="00000000" w:rsidP="00000000" w:rsidRDefault="00000000" w:rsidRPr="00000000" w14:paraId="000002E5">
      <w:pPr>
        <w:contextualSpacing w:val="0"/>
        <w:jc w:val="both"/>
        <w:rPr/>
      </w:pPr>
      <w:r w:rsidDel="00000000" w:rsidR="00000000" w:rsidRPr="00000000">
        <w:rPr>
          <w:rtl w:val="0"/>
        </w:rPr>
      </w:r>
    </w:p>
    <w:p w:rsidR="00000000" w:rsidDel="00000000" w:rsidP="00000000" w:rsidRDefault="00000000" w:rsidRPr="00000000" w14:paraId="000002E6">
      <w:pPr>
        <w:contextualSpacing w:val="0"/>
        <w:jc w:val="both"/>
        <w:rPr/>
      </w:pPr>
      <w:r w:rsidDel="00000000" w:rsidR="00000000" w:rsidRPr="00000000">
        <w:rPr>
          <w:rtl w:val="0"/>
        </w:rPr>
        <w:t xml:space="preserve">[18] “</w:t>
      </w:r>
      <w:r w:rsidDel="00000000" w:rsidR="00000000" w:rsidRPr="00000000">
        <w:rPr>
          <w:color w:val="505050"/>
          <w:rtl w:val="0"/>
        </w:rPr>
        <w:t xml:space="preserve">Aerodynamic design optimization of helicopter rotor blades including airfoil shape for hover performance”, 2013, </w:t>
      </w:r>
      <w:hyperlink r:id="rId63">
        <w:r w:rsidDel="00000000" w:rsidR="00000000" w:rsidRPr="00000000">
          <w:rPr>
            <w:color w:val="1155cc"/>
            <w:u w:val="single"/>
            <w:rtl w:val="0"/>
          </w:rPr>
          <w:t xml:space="preserve">https://www.sciencedirect.com/science/article/pii/S1000936112000167</w:t>
        </w:r>
      </w:hyperlink>
      <w:r w:rsidDel="00000000" w:rsidR="00000000" w:rsidRPr="00000000">
        <w:rPr>
          <w:rtl w:val="0"/>
        </w:rPr>
      </w:r>
    </w:p>
    <w:p w:rsidR="00000000" w:rsidDel="00000000" w:rsidP="00000000" w:rsidRDefault="00000000" w:rsidRPr="00000000" w14:paraId="000002E7">
      <w:pPr>
        <w:contextualSpacing w:val="0"/>
        <w:jc w:val="both"/>
        <w:rPr/>
      </w:pPr>
      <w:r w:rsidDel="00000000" w:rsidR="00000000" w:rsidRPr="00000000">
        <w:rPr>
          <w:rtl w:val="0"/>
        </w:rPr>
      </w:r>
    </w:p>
    <w:p w:rsidR="00000000" w:rsidDel="00000000" w:rsidP="00000000" w:rsidRDefault="00000000" w:rsidRPr="00000000" w14:paraId="000002E8">
      <w:pPr>
        <w:contextualSpacing w:val="0"/>
        <w:jc w:val="both"/>
        <w:rPr/>
      </w:pPr>
      <w:r w:rsidDel="00000000" w:rsidR="00000000" w:rsidRPr="00000000">
        <w:rPr>
          <w:rtl w:val="0"/>
        </w:rPr>
        <w:t xml:space="preserve">[19] “Future Helicopters Get SMART”, 2009, </w:t>
      </w:r>
      <w:hyperlink r:id="rId64">
        <w:r w:rsidDel="00000000" w:rsidR="00000000" w:rsidRPr="00000000">
          <w:rPr>
            <w:color w:val="1155cc"/>
            <w:u w:val="single"/>
            <w:rtl w:val="0"/>
          </w:rPr>
          <w:t xml:space="preserve">https://www.nasa.gov/topics/aeronautics/features/ smart_rotor.html</w:t>
        </w:r>
      </w:hyperlink>
      <w:r w:rsidDel="00000000" w:rsidR="00000000" w:rsidRPr="00000000">
        <w:rPr>
          <w:rtl w:val="0"/>
        </w:rPr>
        <w:t xml:space="preserve"> </w:t>
      </w:r>
    </w:p>
    <w:p w:rsidR="00000000" w:rsidDel="00000000" w:rsidP="00000000" w:rsidRDefault="00000000" w:rsidRPr="00000000" w14:paraId="000002E9">
      <w:pPr>
        <w:contextualSpacing w:val="0"/>
        <w:jc w:val="both"/>
        <w:rPr/>
      </w:pPr>
      <w:r w:rsidDel="00000000" w:rsidR="00000000" w:rsidRPr="00000000">
        <w:rPr>
          <w:rtl w:val="0"/>
        </w:rPr>
      </w:r>
    </w:p>
    <w:p w:rsidR="00000000" w:rsidDel="00000000" w:rsidP="00000000" w:rsidRDefault="00000000" w:rsidRPr="00000000" w14:paraId="000002EA">
      <w:pPr>
        <w:contextualSpacing w:val="0"/>
        <w:jc w:val="both"/>
        <w:rPr/>
      </w:pPr>
      <w:r w:rsidDel="00000000" w:rsidR="00000000" w:rsidRPr="00000000">
        <w:rPr>
          <w:rtl w:val="0"/>
        </w:rPr>
        <w:t xml:space="preserve">[20] “High Temperature Coatings”, 2013, </w:t>
      </w:r>
      <w:hyperlink r:id="rId65">
        <w:r w:rsidDel="00000000" w:rsidR="00000000" w:rsidRPr="00000000">
          <w:rPr>
            <w:color w:val="0097a7"/>
            <w:u w:val="single"/>
            <w:rtl w:val="0"/>
          </w:rPr>
          <w:t xml:space="preserve">http://www.virginia.edu/ms/research/wadley/high-temp.html</w:t>
        </w:r>
      </w:hyperlink>
      <w:r w:rsidDel="00000000" w:rsidR="00000000" w:rsidRPr="00000000">
        <w:rPr>
          <w:rtl w:val="0"/>
        </w:rPr>
        <w:t xml:space="preserve">. </w:t>
      </w:r>
    </w:p>
    <w:p w:rsidR="00000000" w:rsidDel="00000000" w:rsidP="00000000" w:rsidRDefault="00000000" w:rsidRPr="00000000" w14:paraId="000002EB">
      <w:pPr>
        <w:contextualSpacing w:val="0"/>
        <w:jc w:val="both"/>
        <w:rPr/>
      </w:pPr>
      <w:r w:rsidDel="00000000" w:rsidR="00000000" w:rsidRPr="00000000">
        <w:rPr>
          <w:rtl w:val="0"/>
        </w:rPr>
      </w:r>
    </w:p>
    <w:p w:rsidR="00000000" w:rsidDel="00000000" w:rsidP="00000000" w:rsidRDefault="00000000" w:rsidRPr="00000000" w14:paraId="000002EC">
      <w:pPr>
        <w:contextualSpacing w:val="0"/>
        <w:jc w:val="both"/>
        <w:rPr/>
      </w:pPr>
      <w:r w:rsidDel="00000000" w:rsidR="00000000" w:rsidRPr="00000000">
        <w:rPr>
          <w:rtl w:val="0"/>
        </w:rPr>
        <w:t xml:space="preserve">[21] “GE Aviation and the Ceramic Matrix Composite Revolution”, 2015, </w:t>
      </w:r>
      <w:hyperlink r:id="rId66">
        <w:r w:rsidDel="00000000" w:rsidR="00000000" w:rsidRPr="00000000">
          <w:rPr>
            <w:color w:val="1155cc"/>
            <w:u w:val="single"/>
            <w:rtl w:val="0"/>
          </w:rPr>
          <w:t xml:space="preserve">https://www. youtube.com/watch ?v=is1BBilkyUM</w:t>
        </w:r>
      </w:hyperlink>
      <w:r w:rsidDel="00000000" w:rsidR="00000000" w:rsidRPr="00000000">
        <w:rPr>
          <w:rtl w:val="0"/>
        </w:rPr>
        <w:t xml:space="preserve">  </w:t>
      </w:r>
    </w:p>
    <w:p w:rsidR="00000000" w:rsidDel="00000000" w:rsidP="00000000" w:rsidRDefault="00000000" w:rsidRPr="00000000" w14:paraId="000002ED">
      <w:pPr>
        <w:contextualSpacing w:val="0"/>
        <w:jc w:val="both"/>
        <w:rPr/>
      </w:pPr>
      <w:r w:rsidDel="00000000" w:rsidR="00000000" w:rsidRPr="00000000">
        <w:rPr>
          <w:rtl w:val="0"/>
        </w:rPr>
      </w:r>
    </w:p>
    <w:p w:rsidR="00000000" w:rsidDel="00000000" w:rsidP="00000000" w:rsidRDefault="00000000" w:rsidRPr="00000000" w14:paraId="000002EE">
      <w:pPr>
        <w:contextualSpacing w:val="0"/>
        <w:jc w:val="both"/>
        <w:rPr/>
      </w:pPr>
      <w:r w:rsidDel="00000000" w:rsidR="00000000" w:rsidRPr="00000000">
        <w:rPr>
          <w:rtl w:val="0"/>
        </w:rPr>
        <w:t xml:space="preserve">[22] “GE Aviation Launches Production of T408 Engines for USMC’s CH-53K”, 2018, </w:t>
      </w:r>
      <w:hyperlink r:id="rId67">
        <w:r w:rsidDel="00000000" w:rsidR="00000000" w:rsidRPr="00000000">
          <w:rPr>
            <w:color w:val="1155cc"/>
            <w:u w:val="single"/>
            <w:rtl w:val="0"/>
          </w:rPr>
          <w:t xml:space="preserve">https://www.naval-te </w:t>
        </w:r>
      </w:hyperlink>
      <w:hyperlink r:id="rId68">
        <w:r w:rsidDel="00000000" w:rsidR="00000000" w:rsidRPr="00000000">
          <w:rPr>
            <w:color w:val="1155cc"/>
            <w:u w:val="single"/>
            <w:rtl w:val="0"/>
          </w:rPr>
          <w:t xml:space="preserve">c</w:t>
        </w:r>
      </w:hyperlink>
      <w:hyperlink r:id="rId69">
        <w:r w:rsidDel="00000000" w:rsidR="00000000" w:rsidRPr="00000000">
          <w:rPr>
            <w:color w:val="1155cc"/>
            <w:u w:val="single"/>
            <w:rtl w:val="0"/>
          </w:rPr>
          <w:t xml:space="preserve">hnology.com/news/ge-aviation-launches-production-t408-engines-usmcs-ch-53k/</w:t>
        </w:r>
      </w:hyperlink>
      <w:r w:rsidDel="00000000" w:rsidR="00000000" w:rsidRPr="00000000">
        <w:rPr>
          <w:rtl w:val="0"/>
        </w:rPr>
      </w:r>
    </w:p>
    <w:p w:rsidR="00000000" w:rsidDel="00000000" w:rsidP="00000000" w:rsidRDefault="00000000" w:rsidRPr="00000000" w14:paraId="000002EF">
      <w:pPr>
        <w:contextualSpacing w:val="0"/>
        <w:jc w:val="both"/>
        <w:rPr/>
      </w:pPr>
      <w:r w:rsidDel="00000000" w:rsidR="00000000" w:rsidRPr="00000000">
        <w:rPr>
          <w:rtl w:val="0"/>
        </w:rPr>
      </w:r>
    </w:p>
    <w:p w:rsidR="00000000" w:rsidDel="00000000" w:rsidP="00000000" w:rsidRDefault="00000000" w:rsidRPr="00000000" w14:paraId="000002F0">
      <w:pPr>
        <w:contextualSpacing w:val="0"/>
        <w:jc w:val="both"/>
        <w:rPr/>
      </w:pPr>
      <w:r w:rsidDel="00000000" w:rsidR="00000000" w:rsidRPr="00000000">
        <w:rPr>
          <w:rtl w:val="0"/>
        </w:rPr>
        <w:t xml:space="preserve">[23] “General Electric T64”, 2018, </w:t>
      </w:r>
      <w:hyperlink r:id="rId70">
        <w:r w:rsidDel="00000000" w:rsidR="00000000" w:rsidRPr="00000000">
          <w:rPr>
            <w:color w:val="1155cc"/>
            <w:u w:val="single"/>
            <w:rtl w:val="0"/>
          </w:rPr>
          <w:t xml:space="preserve">https://en.wikipedia.org/wiki/General_Electric_T64</w:t>
        </w:r>
      </w:hyperlink>
      <w:r w:rsidDel="00000000" w:rsidR="00000000" w:rsidRPr="00000000">
        <w:rPr>
          <w:rtl w:val="0"/>
        </w:rPr>
        <w:t xml:space="preserve"> </w:t>
      </w:r>
    </w:p>
    <w:p w:rsidR="00000000" w:rsidDel="00000000" w:rsidP="00000000" w:rsidRDefault="00000000" w:rsidRPr="00000000" w14:paraId="000002F1">
      <w:pPr>
        <w:contextualSpacing w:val="0"/>
        <w:jc w:val="both"/>
        <w:rPr/>
      </w:pPr>
      <w:r w:rsidDel="00000000" w:rsidR="00000000" w:rsidRPr="00000000">
        <w:rPr>
          <w:rtl w:val="0"/>
        </w:rPr>
      </w:r>
    </w:p>
    <w:p w:rsidR="00000000" w:rsidDel="00000000" w:rsidP="00000000" w:rsidRDefault="00000000" w:rsidRPr="00000000" w14:paraId="000002F2">
      <w:pPr>
        <w:contextualSpacing w:val="0"/>
        <w:jc w:val="both"/>
        <w:rPr/>
      </w:pPr>
      <w:r w:rsidDel="00000000" w:rsidR="00000000" w:rsidRPr="00000000">
        <w:rPr>
          <w:rtl w:val="0"/>
        </w:rPr>
        <w:t xml:space="preserve">[24] “T408-GE-400”, 2018, </w:t>
      </w:r>
      <w:hyperlink r:id="rId71">
        <w:r w:rsidDel="00000000" w:rsidR="00000000" w:rsidRPr="00000000">
          <w:rPr>
            <w:color w:val="1155cc"/>
            <w:u w:val="single"/>
            <w:rtl w:val="0"/>
          </w:rPr>
          <w:t xml:space="preserve">https://www.geaviation.com/sites/default/files/brochure-t408.pdf</w:t>
        </w:r>
      </w:hyperlink>
      <w:r w:rsidDel="00000000" w:rsidR="00000000" w:rsidRPr="00000000">
        <w:rPr>
          <w:rtl w:val="0"/>
        </w:rPr>
      </w:r>
    </w:p>
    <w:p w:rsidR="00000000" w:rsidDel="00000000" w:rsidP="00000000" w:rsidRDefault="00000000" w:rsidRPr="00000000" w14:paraId="000002F3">
      <w:pPr>
        <w:contextualSpacing w:val="0"/>
        <w:jc w:val="both"/>
        <w:rPr/>
      </w:pPr>
      <w:r w:rsidDel="00000000" w:rsidR="00000000" w:rsidRPr="00000000">
        <w:rPr>
          <w:rtl w:val="0"/>
        </w:rPr>
      </w:r>
    </w:p>
    <w:p w:rsidR="00000000" w:rsidDel="00000000" w:rsidP="00000000" w:rsidRDefault="00000000" w:rsidRPr="00000000" w14:paraId="000002F4">
      <w:pPr>
        <w:contextualSpacing w:val="0"/>
        <w:jc w:val="both"/>
        <w:rPr/>
      </w:pPr>
      <w:r w:rsidDel="00000000" w:rsidR="00000000" w:rsidRPr="00000000">
        <w:rPr>
          <w:rtl w:val="0"/>
        </w:rPr>
        <w:t xml:space="preserve">[25] Schwartz et. al, “Structural Design Guidelines for Heliports,” University of Maryland Department of Civil Engineering, October 1984, PDF. </w:t>
      </w:r>
      <w:hyperlink r:id="rId72">
        <w:r w:rsidDel="00000000" w:rsidR="00000000" w:rsidRPr="00000000">
          <w:rPr>
            <w:color w:val="0097a7"/>
            <w:u w:val="single"/>
            <w:rtl w:val="0"/>
          </w:rPr>
          <w:t xml:space="preserve">http://www.dtic.mil/dtic/tr/fulltext/u2/a148967.pdf</w:t>
        </w:r>
      </w:hyperlink>
      <w:r w:rsidDel="00000000" w:rsidR="00000000" w:rsidRPr="00000000">
        <w:rPr>
          <w:rtl w:val="0"/>
        </w:rPr>
        <w:t xml:space="preserve"> </w:t>
      </w:r>
    </w:p>
    <w:p w:rsidR="00000000" w:rsidDel="00000000" w:rsidP="00000000" w:rsidRDefault="00000000" w:rsidRPr="00000000" w14:paraId="000002F5">
      <w:pPr>
        <w:contextualSpacing w:val="0"/>
        <w:jc w:val="both"/>
        <w:rPr/>
      </w:pPr>
      <w:r w:rsidDel="00000000" w:rsidR="00000000" w:rsidRPr="00000000">
        <w:rPr>
          <w:rtl w:val="0"/>
        </w:rPr>
      </w:r>
    </w:p>
    <w:p w:rsidR="00000000" w:rsidDel="00000000" w:rsidP="00000000" w:rsidRDefault="00000000" w:rsidRPr="00000000" w14:paraId="000002F6">
      <w:pPr>
        <w:widowControl w:val="0"/>
        <w:spacing w:line="240" w:lineRule="auto"/>
        <w:contextualSpacing w:val="0"/>
        <w:rPr/>
      </w:pPr>
      <w:r w:rsidDel="00000000" w:rsidR="00000000" w:rsidRPr="00000000">
        <w:rPr>
          <w:rtl w:val="0"/>
        </w:rPr>
        <w:t xml:space="preserve">[26] ADS-B, 2018,  </w:t>
      </w:r>
      <w:hyperlink r:id="rId73">
        <w:r w:rsidDel="00000000" w:rsidR="00000000" w:rsidRPr="00000000">
          <w:rPr>
            <w:color w:val="1155cc"/>
            <w:u w:val="single"/>
            <w:rtl w:val="0"/>
          </w:rPr>
          <w:t xml:space="preserve">https://directory.eoportal.org/web/eoportal/satellite-missions/a/ads-b</w:t>
        </w:r>
      </w:hyperlink>
      <w:r w:rsidDel="00000000" w:rsidR="00000000" w:rsidRPr="00000000">
        <w:rPr>
          <w:rtl w:val="0"/>
        </w:rPr>
      </w:r>
    </w:p>
    <w:p w:rsidR="00000000" w:rsidDel="00000000" w:rsidP="00000000" w:rsidRDefault="00000000" w:rsidRPr="00000000" w14:paraId="000002F7">
      <w:pPr>
        <w:widowControl w:val="0"/>
        <w:spacing w:line="240" w:lineRule="auto"/>
        <w:contextualSpacing w:val="0"/>
        <w:rPr/>
      </w:pPr>
      <w:r w:rsidDel="00000000" w:rsidR="00000000" w:rsidRPr="00000000">
        <w:rPr>
          <w:rtl w:val="0"/>
        </w:rPr>
      </w:r>
    </w:p>
    <w:p w:rsidR="00000000" w:rsidDel="00000000" w:rsidP="00000000" w:rsidRDefault="00000000" w:rsidRPr="00000000" w14:paraId="000002F8">
      <w:pPr>
        <w:widowControl w:val="0"/>
        <w:spacing w:line="240" w:lineRule="auto"/>
        <w:contextualSpacing w:val="0"/>
        <w:rPr/>
      </w:pPr>
      <w:r w:rsidDel="00000000" w:rsidR="00000000" w:rsidRPr="00000000">
        <w:rPr>
          <w:rtl w:val="0"/>
        </w:rPr>
        <w:t xml:space="preserve">[27] “Container Laser System”, 2018, </w:t>
      </w:r>
      <w:hyperlink r:id="rId74">
        <w:r w:rsidDel="00000000" w:rsidR="00000000" w:rsidRPr="00000000">
          <w:rPr>
            <w:color w:val="1155cc"/>
            <w:u w:val="single"/>
            <w:rtl w:val="0"/>
          </w:rPr>
          <w:t xml:space="preserve">https://www.tmeic.com/</w:t>
        </w:r>
      </w:hyperlink>
      <w:r w:rsidDel="00000000" w:rsidR="00000000" w:rsidRPr="00000000">
        <w:rPr>
          <w:rtl w:val="0"/>
        </w:rPr>
      </w:r>
    </w:p>
    <w:p w:rsidR="00000000" w:rsidDel="00000000" w:rsidP="00000000" w:rsidRDefault="00000000" w:rsidRPr="00000000" w14:paraId="000002F9">
      <w:pPr>
        <w:widowControl w:val="0"/>
        <w:spacing w:line="240" w:lineRule="auto"/>
        <w:contextualSpacing w:val="0"/>
        <w:rPr/>
      </w:pPr>
      <w:r w:rsidDel="00000000" w:rsidR="00000000" w:rsidRPr="00000000">
        <w:rPr>
          <w:rtl w:val="0"/>
        </w:rPr>
      </w:r>
    </w:p>
    <w:p w:rsidR="00000000" w:rsidDel="00000000" w:rsidP="00000000" w:rsidRDefault="00000000" w:rsidRPr="00000000" w14:paraId="000002FA">
      <w:pPr>
        <w:contextualSpacing w:val="0"/>
        <w:jc w:val="both"/>
        <w:rPr/>
      </w:pPr>
      <w:r w:rsidDel="00000000" w:rsidR="00000000" w:rsidRPr="00000000">
        <w:rPr>
          <w:rtl w:val="0"/>
        </w:rPr>
        <w:t xml:space="preserve">[28] “FDAL-A”, 2018, </w:t>
      </w:r>
      <w:hyperlink r:id="rId75">
        <w:r w:rsidDel="00000000" w:rsidR="00000000" w:rsidRPr="00000000">
          <w:rPr>
            <w:color w:val="1155cc"/>
            <w:u w:val="single"/>
            <w:rtl w:val="0"/>
          </w:rPr>
          <w:t xml:space="preserve">https://www.faa.gov/documentLibrary/media/Advisory_Circular/AC%2023.1309 -1E.pdf</w:t>
        </w:r>
      </w:hyperlink>
      <w:r w:rsidDel="00000000" w:rsidR="00000000" w:rsidRPr="00000000">
        <w:rPr>
          <w:rtl w:val="0"/>
        </w:rPr>
      </w:r>
    </w:p>
    <w:p w:rsidR="00000000" w:rsidDel="00000000" w:rsidP="00000000" w:rsidRDefault="00000000" w:rsidRPr="00000000" w14:paraId="000002FB">
      <w:pPr>
        <w:contextualSpacing w:val="0"/>
        <w:jc w:val="both"/>
        <w:rPr/>
      </w:pPr>
      <w:r w:rsidDel="00000000" w:rsidR="00000000" w:rsidRPr="00000000">
        <w:rPr>
          <w:rtl w:val="0"/>
        </w:rPr>
      </w:r>
    </w:p>
    <w:p w:rsidR="00000000" w:rsidDel="00000000" w:rsidP="00000000" w:rsidRDefault="00000000" w:rsidRPr="00000000" w14:paraId="000002FC">
      <w:pPr>
        <w:contextualSpacing w:val="0"/>
        <w:jc w:val="both"/>
        <w:rPr/>
      </w:pPr>
      <w:r w:rsidDel="00000000" w:rsidR="00000000" w:rsidRPr="00000000">
        <w:rPr>
          <w:rtl w:val="0"/>
        </w:rPr>
        <w:t xml:space="preserve">[29] IHST Regional Partners Panel, “Helicopter Accidents: Statistics, Trends, and Causes,” March 2, 2016, Helicopter Safety Analysis Team Presentation, </w:t>
      </w:r>
      <w:hyperlink r:id="rId76">
        <w:r w:rsidDel="00000000" w:rsidR="00000000" w:rsidRPr="00000000">
          <w:rPr>
            <w:color w:val="1155cc"/>
            <w:u w:val="single"/>
            <w:rtl w:val="0"/>
          </w:rPr>
          <w:t xml:space="preserve">http://www.ihst.org/portals/54/symposium/2016/ Presentation%20IHST-CIS_2016.pdf</w:t>
        </w:r>
      </w:hyperlink>
      <w:r w:rsidDel="00000000" w:rsidR="00000000" w:rsidRPr="00000000">
        <w:rPr>
          <w:rtl w:val="0"/>
        </w:rPr>
        <w:t xml:space="preserve"> </w:t>
      </w:r>
    </w:p>
    <w:p w:rsidR="00000000" w:rsidDel="00000000" w:rsidP="00000000" w:rsidRDefault="00000000" w:rsidRPr="00000000" w14:paraId="000002FD">
      <w:pPr>
        <w:contextualSpacing w:val="0"/>
        <w:jc w:val="both"/>
        <w:rPr/>
      </w:pPr>
      <w:r w:rsidDel="00000000" w:rsidR="00000000" w:rsidRPr="00000000">
        <w:rPr>
          <w:rtl w:val="0"/>
        </w:rPr>
      </w:r>
    </w:p>
    <w:p w:rsidR="00000000" w:rsidDel="00000000" w:rsidP="00000000" w:rsidRDefault="00000000" w:rsidRPr="00000000" w14:paraId="000002FE">
      <w:pPr>
        <w:contextualSpacing w:val="0"/>
        <w:jc w:val="both"/>
        <w:rPr/>
      </w:pPr>
      <w:r w:rsidDel="00000000" w:rsidR="00000000" w:rsidRPr="00000000">
        <w:rPr>
          <w:rtl w:val="0"/>
        </w:rPr>
        <w:t xml:space="preserve">[30] Alex Enzman &amp; Nate McGuire, “Carbon Fiber Elevator Cables: Enabling Increased Structure Height”</w:t>
      </w:r>
    </w:p>
    <w:p w:rsidR="00000000" w:rsidDel="00000000" w:rsidP="00000000" w:rsidRDefault="00000000" w:rsidRPr="00000000" w14:paraId="000002FF">
      <w:pPr>
        <w:contextualSpacing w:val="0"/>
        <w:jc w:val="both"/>
        <w:rPr/>
      </w:pPr>
      <w:r w:rsidDel="00000000" w:rsidR="00000000" w:rsidRPr="00000000">
        <w:rPr>
          <w:rtl w:val="0"/>
        </w:rPr>
      </w:r>
    </w:p>
    <w:p w:rsidR="00000000" w:rsidDel="00000000" w:rsidP="00000000" w:rsidRDefault="00000000" w:rsidRPr="00000000" w14:paraId="00000300">
      <w:pPr>
        <w:contextualSpacing w:val="0"/>
        <w:jc w:val="both"/>
        <w:rPr/>
      </w:pPr>
      <w:r w:rsidDel="00000000" w:rsidR="00000000" w:rsidRPr="00000000">
        <w:rPr>
          <w:rtl w:val="0"/>
        </w:rPr>
        <w:t xml:space="preserve">[31] KONE Corporation, “KONE UltraRope,” 2013, </w:t>
      </w:r>
      <w:hyperlink r:id="rId77">
        <w:r w:rsidDel="00000000" w:rsidR="00000000" w:rsidRPr="00000000">
          <w:rPr>
            <w:color w:val="1155cc"/>
            <w:u w:val="single"/>
            <w:rtl w:val="0"/>
          </w:rPr>
          <w:t xml:space="preserve">http://download.kone.com/ultrarope/index.htm? rdrsrc=/ultrarope&amp;rdrtrg=http://download.kone.com/ultrarope/index.htm</w:t>
        </w:r>
      </w:hyperlink>
      <w:r w:rsidDel="00000000" w:rsidR="00000000" w:rsidRPr="00000000">
        <w:rPr>
          <w:rtl w:val="0"/>
        </w:rPr>
        <w:t xml:space="preserve"> </w:t>
      </w:r>
    </w:p>
    <w:p w:rsidR="00000000" w:rsidDel="00000000" w:rsidP="00000000" w:rsidRDefault="00000000" w:rsidRPr="00000000" w14:paraId="00000301">
      <w:pPr>
        <w:contextualSpacing w:val="0"/>
        <w:jc w:val="both"/>
        <w:rPr/>
      </w:pPr>
      <w:r w:rsidDel="00000000" w:rsidR="00000000" w:rsidRPr="00000000">
        <w:rPr>
          <w:rtl w:val="0"/>
        </w:rPr>
      </w:r>
    </w:p>
    <w:p w:rsidR="00000000" w:rsidDel="00000000" w:rsidP="00000000" w:rsidRDefault="00000000" w:rsidRPr="00000000" w14:paraId="00000302">
      <w:pPr>
        <w:contextualSpacing w:val="0"/>
        <w:jc w:val="both"/>
        <w:rPr/>
      </w:pPr>
      <w:r w:rsidDel="00000000" w:rsidR="00000000" w:rsidRPr="00000000">
        <w:rPr>
          <w:rtl w:val="0"/>
        </w:rPr>
        <w:t xml:space="preserve">[32] Part 29 Certification, 2018, </w:t>
      </w:r>
      <w:hyperlink r:id="rId78">
        <w:r w:rsidDel="00000000" w:rsidR="00000000" w:rsidRPr="00000000">
          <w:rPr>
            <w:color w:val="1155cc"/>
            <w:u w:val="single"/>
            <w:rtl w:val="0"/>
          </w:rPr>
          <w:t xml:space="preserve">https://www.faa.gov/aircraft/air_cert/airworthiness_certification/ std_awcert/std_awcert_regs/regs/</w:t>
        </w:r>
      </w:hyperlink>
      <w:r w:rsidDel="00000000" w:rsidR="00000000" w:rsidRPr="00000000">
        <w:rPr>
          <w:rtl w:val="0"/>
        </w:rPr>
      </w:r>
    </w:p>
    <w:p w:rsidR="00000000" w:rsidDel="00000000" w:rsidP="00000000" w:rsidRDefault="00000000" w:rsidRPr="00000000" w14:paraId="00000303">
      <w:pPr>
        <w:contextualSpacing w:val="0"/>
        <w:jc w:val="both"/>
        <w:rPr/>
      </w:pPr>
      <w:r w:rsidDel="00000000" w:rsidR="00000000" w:rsidRPr="00000000">
        <w:rPr>
          <w:rtl w:val="0"/>
        </w:rPr>
      </w:r>
    </w:p>
    <w:p w:rsidR="00000000" w:rsidDel="00000000" w:rsidP="00000000" w:rsidRDefault="00000000" w:rsidRPr="00000000" w14:paraId="00000304">
      <w:pPr>
        <w:contextualSpacing w:val="0"/>
        <w:jc w:val="both"/>
        <w:rPr/>
      </w:pPr>
      <w:r w:rsidDel="00000000" w:rsidR="00000000" w:rsidRPr="00000000">
        <w:rPr>
          <w:rtl w:val="0"/>
        </w:rPr>
        <w:t xml:space="preserve">[33] Leif E. Asp,  Simon Leijonmarck, Tony Carlson  and Göran Lindbergh, “REALISATION OF STRUCTURAL BATTERY COMPOSITE MATERIALS”, 20th International Conference on Composite Materials, July 2015, Elsevier PDF. </w:t>
      </w:r>
    </w:p>
    <w:p w:rsidR="00000000" w:rsidDel="00000000" w:rsidP="00000000" w:rsidRDefault="00000000" w:rsidRPr="00000000" w14:paraId="00000305">
      <w:pPr>
        <w:contextualSpacing w:val="0"/>
        <w:jc w:val="both"/>
        <w:rPr/>
      </w:pPr>
      <w:r w:rsidDel="00000000" w:rsidR="00000000" w:rsidRPr="00000000">
        <w:rPr>
          <w:rtl w:val="0"/>
        </w:rPr>
      </w:r>
    </w:p>
    <w:p w:rsidR="00000000" w:rsidDel="00000000" w:rsidP="00000000" w:rsidRDefault="00000000" w:rsidRPr="00000000" w14:paraId="00000306">
      <w:pPr>
        <w:widowControl w:val="0"/>
        <w:spacing w:line="240" w:lineRule="auto"/>
        <w:contextualSpacing w:val="0"/>
        <w:jc w:val="both"/>
        <w:rPr/>
      </w:pPr>
      <w:r w:rsidDel="00000000" w:rsidR="00000000" w:rsidRPr="00000000">
        <w:rPr>
          <w:rtl w:val="0"/>
        </w:rPr>
        <w:t xml:space="preserve">[34] Leif E. Asp and Emile S. Greenhalgh, “Structural power composites,” Composites Science and Technology 101 (2014) 41–61, Elsevier PDF. </w:t>
      </w:r>
    </w:p>
    <w:p w:rsidR="00000000" w:rsidDel="00000000" w:rsidP="00000000" w:rsidRDefault="00000000" w:rsidRPr="00000000" w14:paraId="00000307">
      <w:pPr>
        <w:contextualSpacing w:val="0"/>
        <w:jc w:val="both"/>
        <w:rPr/>
      </w:pPr>
      <w:r w:rsidDel="00000000" w:rsidR="00000000" w:rsidRPr="00000000">
        <w:rPr>
          <w:rtl w:val="0"/>
        </w:rPr>
      </w:r>
    </w:p>
    <w:p w:rsidR="00000000" w:rsidDel="00000000" w:rsidP="00000000" w:rsidRDefault="00000000" w:rsidRPr="00000000" w14:paraId="00000308">
      <w:pPr>
        <w:contextualSpacing w:val="0"/>
        <w:jc w:val="both"/>
        <w:rPr/>
      </w:pPr>
      <w:r w:rsidDel="00000000" w:rsidR="00000000" w:rsidRPr="00000000">
        <w:rPr>
          <w:rtl w:val="0"/>
        </w:rPr>
        <w:t xml:space="preserve">[35] 2040 Population, </w:t>
      </w:r>
      <w:hyperlink r:id="rId79">
        <w:r w:rsidDel="00000000" w:rsidR="00000000" w:rsidRPr="00000000">
          <w:rPr>
            <w:color w:val="1155cc"/>
            <w:u w:val="single"/>
            <w:rtl w:val="0"/>
          </w:rPr>
          <w:t xml:space="preserve">https://www.populationpyramid.net/world/2040/</w:t>
        </w:r>
      </w:hyperlink>
      <w:r w:rsidDel="00000000" w:rsidR="00000000" w:rsidRPr="00000000">
        <w:rPr>
          <w:rtl w:val="0"/>
        </w:rPr>
      </w:r>
    </w:p>
    <w:p w:rsidR="00000000" w:rsidDel="00000000" w:rsidP="00000000" w:rsidRDefault="00000000" w:rsidRPr="00000000" w14:paraId="00000309">
      <w:pPr>
        <w:contextualSpacing w:val="0"/>
        <w:jc w:val="both"/>
        <w:rPr/>
      </w:pPr>
      <w:r w:rsidDel="00000000" w:rsidR="00000000" w:rsidRPr="00000000">
        <w:rPr>
          <w:rtl w:val="0"/>
        </w:rPr>
      </w:r>
    </w:p>
    <w:p w:rsidR="00000000" w:rsidDel="00000000" w:rsidP="00000000" w:rsidRDefault="00000000" w:rsidRPr="00000000" w14:paraId="0000030A">
      <w:pPr>
        <w:contextualSpacing w:val="0"/>
        <w:jc w:val="both"/>
        <w:rPr/>
      </w:pPr>
      <w:r w:rsidDel="00000000" w:rsidR="00000000" w:rsidRPr="00000000">
        <w:rPr>
          <w:rtl w:val="0"/>
        </w:rPr>
        <w:t xml:space="preserve">[36] Uber Elevate, 2016, </w:t>
      </w:r>
      <w:hyperlink r:id="rId80">
        <w:r w:rsidDel="00000000" w:rsidR="00000000" w:rsidRPr="00000000">
          <w:rPr>
            <w:color w:val="1155cc"/>
            <w:u w:val="single"/>
            <w:rtl w:val="0"/>
          </w:rPr>
          <w:t xml:space="preserve">https://www.uber.com/elevate.pdf</w:t>
        </w:r>
      </w:hyperlink>
      <w:r w:rsidDel="00000000" w:rsidR="00000000" w:rsidRPr="00000000">
        <w:rPr>
          <w:rtl w:val="0"/>
        </w:rPr>
      </w:r>
    </w:p>
    <w:p w:rsidR="00000000" w:rsidDel="00000000" w:rsidP="00000000" w:rsidRDefault="00000000" w:rsidRPr="00000000" w14:paraId="0000030B">
      <w:pPr>
        <w:contextualSpacing w:val="0"/>
        <w:jc w:val="both"/>
        <w:rPr/>
      </w:pPr>
      <w:r w:rsidDel="00000000" w:rsidR="00000000" w:rsidRPr="00000000">
        <w:rPr>
          <w:rtl w:val="0"/>
        </w:rPr>
      </w:r>
    </w:p>
    <w:p w:rsidR="00000000" w:rsidDel="00000000" w:rsidP="00000000" w:rsidRDefault="00000000" w:rsidRPr="00000000" w14:paraId="0000030C">
      <w:pPr>
        <w:contextualSpacing w:val="0"/>
        <w:jc w:val="both"/>
        <w:rPr/>
      </w:pPr>
      <w:r w:rsidDel="00000000" w:rsidR="00000000" w:rsidRPr="00000000">
        <w:rPr>
          <w:rtl w:val="0"/>
        </w:rPr>
        <w:t xml:space="preserve">[37] The U.S. will face a staggering shortage of pilots, 2017,  </w:t>
      </w:r>
      <w:hyperlink r:id="rId81">
        <w:r w:rsidDel="00000000" w:rsidR="00000000" w:rsidRPr="00000000">
          <w:rPr>
            <w:color w:val="1155cc"/>
            <w:u w:val="single"/>
            <w:rtl w:val="0"/>
          </w:rPr>
          <w:t xml:space="preserve">http://money.cnn.com/2017/07/27/news/ companies/pilot-shortage-figures/index.html</w:t>
        </w:r>
      </w:hyperlink>
      <w:r w:rsidDel="00000000" w:rsidR="00000000" w:rsidRPr="00000000">
        <w:rPr>
          <w:rtl w:val="0"/>
        </w:rPr>
      </w:r>
    </w:p>
    <w:p w:rsidR="00000000" w:rsidDel="00000000" w:rsidP="00000000" w:rsidRDefault="00000000" w:rsidRPr="00000000" w14:paraId="0000030D">
      <w:pPr>
        <w:contextualSpacing w:val="0"/>
        <w:jc w:val="both"/>
        <w:rPr/>
      </w:pPr>
      <w:r w:rsidDel="00000000" w:rsidR="00000000" w:rsidRPr="00000000">
        <w:rPr>
          <w:rtl w:val="0"/>
        </w:rPr>
      </w:r>
    </w:p>
    <w:p w:rsidR="00000000" w:rsidDel="00000000" w:rsidP="00000000" w:rsidRDefault="00000000" w:rsidRPr="00000000" w14:paraId="0000030E">
      <w:pPr>
        <w:contextualSpacing w:val="0"/>
        <w:jc w:val="both"/>
        <w:rPr/>
      </w:pPr>
      <w:r w:rsidDel="00000000" w:rsidR="00000000" w:rsidRPr="00000000">
        <w:rPr>
          <w:rtl w:val="0"/>
        </w:rPr>
        <w:t xml:space="preserve">[38] Google Maps, “Puerto Rico Satellite Map,” 2018, </w:t>
      </w:r>
      <w:hyperlink r:id="rId82">
        <w:r w:rsidDel="00000000" w:rsidR="00000000" w:rsidRPr="00000000">
          <w:rPr>
            <w:color w:val="1155cc"/>
            <w:u w:val="single"/>
            <w:rtl w:val="0"/>
          </w:rPr>
          <w:t xml:space="preserve">https://www.google.com/maps/place/Puerto+ Rico/@18.2090182,-66.6794008,118772m/data=!3m1!1e3!4m5!3m4!1s0x8c0296261b92a7f9:0xf336ec2818049b1a!8m2!3d18.220833!4d-66.590149</w:t>
        </w:r>
      </w:hyperlink>
      <w:r w:rsidDel="00000000" w:rsidR="00000000" w:rsidRPr="00000000">
        <w:rPr>
          <w:rtl w:val="0"/>
        </w:rPr>
        <w:t xml:space="preserve"> </w:t>
      </w:r>
    </w:p>
    <w:p w:rsidR="00000000" w:rsidDel="00000000" w:rsidP="00000000" w:rsidRDefault="00000000" w:rsidRPr="00000000" w14:paraId="0000030F">
      <w:pPr>
        <w:contextualSpacing w:val="0"/>
        <w:jc w:val="both"/>
        <w:rPr/>
      </w:pPr>
      <w:r w:rsidDel="00000000" w:rsidR="00000000" w:rsidRPr="00000000">
        <w:rPr>
          <w:rtl w:val="0"/>
        </w:rPr>
      </w:r>
    </w:p>
    <w:p w:rsidR="00000000" w:rsidDel="00000000" w:rsidP="00000000" w:rsidRDefault="00000000" w:rsidRPr="00000000" w14:paraId="00000310">
      <w:pPr>
        <w:contextualSpacing w:val="0"/>
        <w:jc w:val="both"/>
        <w:rPr/>
      </w:pPr>
      <w:r w:rsidDel="00000000" w:rsidR="00000000" w:rsidRPr="00000000">
        <w:rPr>
          <w:rtl w:val="0"/>
        </w:rPr>
        <w:t xml:space="preserve">[39] Marine Traffic, “Ship Traffic Density Map,” 2018, </w:t>
      </w:r>
      <w:hyperlink r:id="rId83">
        <w:r w:rsidDel="00000000" w:rsidR="00000000" w:rsidRPr="00000000">
          <w:rPr>
            <w:color w:val="1155cc"/>
            <w:u w:val="single"/>
            <w:rtl w:val="0"/>
          </w:rPr>
          <w:t xml:space="preserve">https://www.marinetraffic.com/en/ais/home/ centerx:-12.0/centery:24.9/zoom:4</w:t>
        </w:r>
      </w:hyperlink>
      <w:r w:rsidDel="00000000" w:rsidR="00000000" w:rsidRPr="00000000">
        <w:rPr>
          <w:rtl w:val="0"/>
        </w:rPr>
        <w:t xml:space="preserve"> </w:t>
      </w:r>
    </w:p>
    <w:p w:rsidR="00000000" w:rsidDel="00000000" w:rsidP="00000000" w:rsidRDefault="00000000" w:rsidRPr="00000000" w14:paraId="00000311">
      <w:pPr>
        <w:contextualSpacing w:val="0"/>
        <w:jc w:val="both"/>
        <w:rPr/>
      </w:pPr>
      <w:r w:rsidDel="00000000" w:rsidR="00000000" w:rsidRPr="00000000">
        <w:rPr>
          <w:rtl w:val="0"/>
        </w:rPr>
      </w:r>
    </w:p>
    <w:p w:rsidR="00000000" w:rsidDel="00000000" w:rsidP="00000000" w:rsidRDefault="00000000" w:rsidRPr="00000000" w14:paraId="00000312">
      <w:pPr>
        <w:contextualSpacing w:val="0"/>
        <w:jc w:val="both"/>
        <w:rPr/>
      </w:pPr>
      <w:r w:rsidDel="00000000" w:rsidR="00000000" w:rsidRPr="00000000">
        <w:rPr>
          <w:rtl w:val="0"/>
        </w:rPr>
        <w:t xml:space="preserve">[40] Bryant Fuel and Power Systems, “ISO Containment Fuel Systems,” 2018, </w:t>
      </w:r>
      <w:hyperlink r:id="rId84">
        <w:r w:rsidDel="00000000" w:rsidR="00000000" w:rsidRPr="00000000">
          <w:rPr>
            <w:color w:val="1155cc"/>
            <w:u w:val="single"/>
            <w:rtl w:val="0"/>
          </w:rPr>
          <w:t xml:space="preserve">http://www.bryantfuel systems.com/iso-containment-systems.html</w:t>
        </w:r>
      </w:hyperlink>
      <w:r w:rsidDel="00000000" w:rsidR="00000000" w:rsidRPr="00000000">
        <w:rPr>
          <w:rtl w:val="0"/>
        </w:rPr>
        <w:t xml:space="preserve"> </w:t>
      </w:r>
    </w:p>
    <w:p w:rsidR="00000000" w:rsidDel="00000000" w:rsidP="00000000" w:rsidRDefault="00000000" w:rsidRPr="00000000" w14:paraId="00000313">
      <w:pPr>
        <w:contextualSpacing w:val="0"/>
        <w:jc w:val="both"/>
        <w:rPr/>
      </w:pPr>
      <w:r w:rsidDel="00000000" w:rsidR="00000000" w:rsidRPr="00000000">
        <w:rPr>
          <w:rtl w:val="0"/>
        </w:rPr>
      </w:r>
    </w:p>
    <w:p w:rsidR="00000000" w:rsidDel="00000000" w:rsidP="00000000" w:rsidRDefault="00000000" w:rsidRPr="00000000" w14:paraId="00000314">
      <w:pPr>
        <w:contextualSpacing w:val="0"/>
        <w:jc w:val="both"/>
        <w:rPr/>
      </w:pPr>
      <w:r w:rsidDel="00000000" w:rsidR="00000000" w:rsidRPr="00000000">
        <w:rPr>
          <w:rtl w:val="0"/>
        </w:rPr>
        <w:t xml:space="preserve">[41] Environmental Protection Agency, “Fuel Storage and Dispensing,” 2017, </w:t>
      </w:r>
      <w:hyperlink r:id="rId85">
        <w:r w:rsidDel="00000000" w:rsidR="00000000" w:rsidRPr="00000000">
          <w:rPr>
            <w:color w:val="1155cc"/>
            <w:u w:val="single"/>
            <w:rtl w:val="0"/>
          </w:rPr>
          <w:t xml:space="preserve">https://www.fedcenter .gov/assistance/facilitytour/ports/fuelstorage/</w:t>
        </w:r>
      </w:hyperlink>
      <w:r w:rsidDel="00000000" w:rsidR="00000000" w:rsidRPr="00000000">
        <w:rPr>
          <w:rtl w:val="0"/>
        </w:rPr>
        <w:t xml:space="preserve"> </w:t>
      </w:r>
    </w:p>
    <w:p w:rsidR="00000000" w:rsidDel="00000000" w:rsidP="00000000" w:rsidRDefault="00000000" w:rsidRPr="00000000" w14:paraId="00000315">
      <w:pPr>
        <w:contextualSpacing w:val="0"/>
        <w:jc w:val="both"/>
        <w:rPr/>
      </w:pPr>
      <w:r w:rsidDel="00000000" w:rsidR="00000000" w:rsidRPr="00000000">
        <w:rPr>
          <w:rtl w:val="0"/>
        </w:rPr>
      </w:r>
    </w:p>
    <w:p w:rsidR="00000000" w:rsidDel="00000000" w:rsidP="00000000" w:rsidRDefault="00000000" w:rsidRPr="00000000" w14:paraId="00000316">
      <w:pPr>
        <w:contextualSpacing w:val="0"/>
        <w:jc w:val="both"/>
        <w:rPr/>
      </w:pPr>
      <w:r w:rsidDel="00000000" w:rsidR="00000000" w:rsidRPr="00000000">
        <w:rPr>
          <w:rtl w:val="0"/>
        </w:rPr>
        <w:t xml:space="preserve">[42] Rodrigue, Jean-Paul, </w:t>
      </w:r>
      <w:r w:rsidDel="00000000" w:rsidR="00000000" w:rsidRPr="00000000">
        <w:rPr>
          <w:i w:val="1"/>
          <w:rtl w:val="0"/>
        </w:rPr>
        <w:t xml:space="preserve">The Geography of Transport Systems, </w:t>
      </w:r>
      <w:r w:rsidDel="00000000" w:rsidR="00000000" w:rsidRPr="00000000">
        <w:rPr>
          <w:rtl w:val="0"/>
        </w:rPr>
        <w:t xml:space="preserve">“The Repositioning of Empty Containers,” 4th ed, </w:t>
      </w:r>
      <w:hyperlink r:id="rId86">
        <w:r w:rsidDel="00000000" w:rsidR="00000000" w:rsidRPr="00000000">
          <w:rPr>
            <w:color w:val="1155cc"/>
            <w:u w:val="single"/>
            <w:rtl w:val="0"/>
          </w:rPr>
          <w:t xml:space="preserve">https://transportgeography.org/?page_id=9481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17">
      <w:pPr>
        <w:contextualSpacing w:val="0"/>
        <w:jc w:val="both"/>
        <w:rPr/>
      </w:pPr>
      <w:r w:rsidDel="00000000" w:rsidR="00000000" w:rsidRPr="00000000">
        <w:rPr>
          <w:rtl w:val="0"/>
        </w:rPr>
      </w:r>
    </w:p>
    <w:p w:rsidR="00000000" w:rsidDel="00000000" w:rsidP="00000000" w:rsidRDefault="00000000" w:rsidRPr="00000000" w14:paraId="00000318">
      <w:pPr>
        <w:contextualSpacing w:val="0"/>
        <w:jc w:val="both"/>
        <w:rPr/>
      </w:pPr>
      <w:r w:rsidDel="00000000" w:rsidR="00000000" w:rsidRPr="00000000">
        <w:rPr>
          <w:rtl w:val="0"/>
        </w:rPr>
        <w:t xml:space="preserve">[43] Staxxon Dynamic Container Systems, “Benefits Overview,” 2018, video, </w:t>
      </w:r>
      <w:hyperlink r:id="rId87">
        <w:r w:rsidDel="00000000" w:rsidR="00000000" w:rsidRPr="00000000">
          <w:rPr>
            <w:color w:val="1155cc"/>
            <w:u w:val="single"/>
            <w:rtl w:val="0"/>
          </w:rPr>
          <w:t xml:space="preserve">http://staxxon.com/ how-it-works/</w:t>
        </w:r>
      </w:hyperlink>
      <w:r w:rsidDel="00000000" w:rsidR="00000000" w:rsidRPr="00000000">
        <w:rPr>
          <w:rtl w:val="0"/>
        </w:rPr>
        <w:t xml:space="preserve"> </w:t>
      </w:r>
    </w:p>
    <w:p w:rsidR="00000000" w:rsidDel="00000000" w:rsidP="00000000" w:rsidRDefault="00000000" w:rsidRPr="00000000" w14:paraId="00000319">
      <w:pPr>
        <w:contextualSpacing w:val="0"/>
        <w:jc w:val="both"/>
        <w:rPr/>
      </w:pPr>
      <w:r w:rsidDel="00000000" w:rsidR="00000000" w:rsidRPr="00000000">
        <w:rPr>
          <w:rtl w:val="0"/>
        </w:rPr>
      </w:r>
    </w:p>
    <w:p w:rsidR="00000000" w:rsidDel="00000000" w:rsidP="00000000" w:rsidRDefault="00000000" w:rsidRPr="00000000" w14:paraId="0000031A">
      <w:pPr>
        <w:contextualSpacing w:val="0"/>
        <w:jc w:val="both"/>
        <w:rPr/>
      </w:pPr>
      <w:r w:rsidDel="00000000" w:rsidR="00000000" w:rsidRPr="00000000">
        <w:rPr>
          <w:rtl w:val="0"/>
        </w:rPr>
        <w:t xml:space="preserve">[44] iContainers, “Delay Fees Explained: Demurrage, Detention &amp; Per Diem,” 2018, </w:t>
      </w:r>
      <w:hyperlink r:id="rId88">
        <w:r w:rsidDel="00000000" w:rsidR="00000000" w:rsidRPr="00000000">
          <w:rPr>
            <w:color w:val="1155cc"/>
            <w:u w:val="single"/>
            <w:rtl w:val="0"/>
          </w:rPr>
          <w:t xml:space="preserve">https://www. icontainers.com/us/2016/06/17/demurrage-detention-per-diem-international-shipping-delay-charges/</w:t>
        </w:r>
      </w:hyperlink>
      <w:r w:rsidDel="00000000" w:rsidR="00000000" w:rsidRPr="00000000">
        <w:rPr>
          <w:rtl w:val="0"/>
        </w:rPr>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[45] TMEiC, “Maxview Smart landing System,” 2018, </w:t>
      </w:r>
      <w:hyperlink r:id="rId89">
        <w:r w:rsidDel="00000000" w:rsidR="00000000" w:rsidRPr="00000000">
          <w:rPr>
            <w:color w:val="1155cc"/>
            <w:u w:val="single"/>
            <w:rtl w:val="0"/>
          </w:rPr>
          <w:t xml:space="preserve">https://www.tmeic.com/industry-solution/max view-smart-landing-system</w:t>
        </w:r>
      </w:hyperlink>
      <w:r w:rsidDel="00000000" w:rsidR="00000000" w:rsidRPr="00000000">
        <w:rPr>
          <w:rtl w:val="0"/>
        </w:rPr>
        <w:t xml:space="preserve"> </w:t>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sectPr>
      <w:pgSz w:h="15840" w:w="12240"/>
      <w:pgMar w:bottom="1008" w:top="1008" w:left="1008" w:right="1008"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84" Type="http://schemas.openxmlformats.org/officeDocument/2006/relationships/hyperlink" Target="http://www.bryantfuelsystems.com/iso-containment-systems.html" TargetMode="External"/><Relationship Id="rId83" Type="http://schemas.openxmlformats.org/officeDocument/2006/relationships/hyperlink" Target="https://www.marinetraffic.com/en/ais/home/centerx:-12.0/centery:24.9/zoom:4" TargetMode="External"/><Relationship Id="rId42" Type="http://schemas.openxmlformats.org/officeDocument/2006/relationships/image" Target="media/image67.png"/><Relationship Id="rId86" Type="http://schemas.openxmlformats.org/officeDocument/2006/relationships/hyperlink" Target="https://transportgeography.org/?page_id=9481" TargetMode="External"/><Relationship Id="rId41" Type="http://schemas.openxmlformats.org/officeDocument/2006/relationships/image" Target="media/image69.png"/><Relationship Id="rId85" Type="http://schemas.openxmlformats.org/officeDocument/2006/relationships/hyperlink" Target="https://www.fedcenter.gov/assistance/facilitytour/ports/fuelstorage/" TargetMode="External"/><Relationship Id="rId44" Type="http://schemas.openxmlformats.org/officeDocument/2006/relationships/image" Target="media/image49.png"/><Relationship Id="rId88" Type="http://schemas.openxmlformats.org/officeDocument/2006/relationships/hyperlink" Target="https://www.icontainers.com/us/2016/06/17/demurrage-detention-per-diem-international-shipping-delay-charges/" TargetMode="External"/><Relationship Id="rId43" Type="http://schemas.openxmlformats.org/officeDocument/2006/relationships/image" Target="media/image31.jpg"/><Relationship Id="rId87" Type="http://schemas.openxmlformats.org/officeDocument/2006/relationships/hyperlink" Target="http://staxxon.com/how-it-works/" TargetMode="External"/><Relationship Id="rId46" Type="http://schemas.openxmlformats.org/officeDocument/2006/relationships/image" Target="media/image30.png"/><Relationship Id="rId45" Type="http://schemas.openxmlformats.org/officeDocument/2006/relationships/image" Target="media/image45.png"/><Relationship Id="rId89" Type="http://schemas.openxmlformats.org/officeDocument/2006/relationships/hyperlink" Target="https://www.tmeic.com/industry-solution/maxview-smart-landing-system" TargetMode="External"/><Relationship Id="rId80" Type="http://schemas.openxmlformats.org/officeDocument/2006/relationships/hyperlink" Target="https://www.uber.com/elevate.pdf" TargetMode="External"/><Relationship Id="rId82" Type="http://schemas.openxmlformats.org/officeDocument/2006/relationships/hyperlink" Target="https://www.google.com/maps/place/Puerto+Rico/@18.2090182,-66.6794008,118772m/data=!3m1!1e3!4m5!3m4!1s0x8c0296261b92a7f9:0xf336ec2818049b1a!8m2!3d18.220833!4d-66.590149" TargetMode="External"/><Relationship Id="rId81" Type="http://schemas.openxmlformats.org/officeDocument/2006/relationships/hyperlink" Target="http://money.cnn.com/2017/07/27/news/companies/pilot-shortage-figures/index.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5.png"/><Relationship Id="rId48" Type="http://schemas.openxmlformats.org/officeDocument/2006/relationships/hyperlink" Target="https://postalmuseum.si.edu/collections/object-spotlight/india-air-mail.html" TargetMode="External"/><Relationship Id="rId47" Type="http://schemas.openxmlformats.org/officeDocument/2006/relationships/hyperlink" Target="https://airandspace.si.edu/exhibitions/wright-brothers/online/fly/1903/" TargetMode="External"/><Relationship Id="rId49" Type="http://schemas.openxmlformats.org/officeDocument/2006/relationships/hyperlink" Target="http://www.eyewitnesstohistory.com/airwar1914.htm" TargetMode="External"/><Relationship Id="rId5" Type="http://schemas.openxmlformats.org/officeDocument/2006/relationships/styles" Target="styles.xml"/><Relationship Id="rId6" Type="http://schemas.openxmlformats.org/officeDocument/2006/relationships/image" Target="media/image66.png"/><Relationship Id="rId7" Type="http://schemas.openxmlformats.org/officeDocument/2006/relationships/image" Target="media/image35.png"/><Relationship Id="rId8" Type="http://schemas.openxmlformats.org/officeDocument/2006/relationships/image" Target="media/image73.png"/><Relationship Id="rId73" Type="http://schemas.openxmlformats.org/officeDocument/2006/relationships/hyperlink" Target="https://directory.eoportal.org/web/eoportal/satellite-missions/a/ads-b" TargetMode="External"/><Relationship Id="rId72" Type="http://schemas.openxmlformats.org/officeDocument/2006/relationships/hyperlink" Target="http://www.dtic.mil/dtic/tr/fulltext/u2/a148967.pdf" TargetMode="External"/><Relationship Id="rId31" Type="http://schemas.openxmlformats.org/officeDocument/2006/relationships/image" Target="media/image54.png"/><Relationship Id="rId75" Type="http://schemas.openxmlformats.org/officeDocument/2006/relationships/hyperlink" Target="https://www.faa.gov/documentLibrary/media/Advisory_Circular/AC%2023.1309-1E.pdf" TargetMode="External"/><Relationship Id="rId30" Type="http://schemas.openxmlformats.org/officeDocument/2006/relationships/image" Target="media/image52.png"/><Relationship Id="rId74" Type="http://schemas.openxmlformats.org/officeDocument/2006/relationships/hyperlink" Target="https://www.tmeic.com/" TargetMode="External"/><Relationship Id="rId33" Type="http://schemas.openxmlformats.org/officeDocument/2006/relationships/image" Target="media/image55.png"/><Relationship Id="rId77" Type="http://schemas.openxmlformats.org/officeDocument/2006/relationships/hyperlink" Target="http://download.kone.com/ultrarope/index.htm?rdrsrc=/ultrarope&amp;rdrtrg=http://download.kone.com/ultrarope/index.htm" TargetMode="External"/><Relationship Id="rId32" Type="http://schemas.openxmlformats.org/officeDocument/2006/relationships/image" Target="media/image48.png"/><Relationship Id="rId76" Type="http://schemas.openxmlformats.org/officeDocument/2006/relationships/hyperlink" Target="http://www.ihst.org/portals/54/symposium/2016/Presentation%20IHST-CIS_2016.pdf" TargetMode="External"/><Relationship Id="rId35" Type="http://schemas.openxmlformats.org/officeDocument/2006/relationships/image" Target="media/image63.png"/><Relationship Id="rId79" Type="http://schemas.openxmlformats.org/officeDocument/2006/relationships/hyperlink" Target="https://www.populationpyramid.net/world/2040/" TargetMode="External"/><Relationship Id="rId34" Type="http://schemas.openxmlformats.org/officeDocument/2006/relationships/image" Target="media/image74.png"/><Relationship Id="rId78" Type="http://schemas.openxmlformats.org/officeDocument/2006/relationships/hyperlink" Target="https://www.faa.gov/aircraft/air_cert/airworthiness_certification/std_awcert/std_awcert_regs/regs/" TargetMode="External"/><Relationship Id="rId71" Type="http://schemas.openxmlformats.org/officeDocument/2006/relationships/hyperlink" Target="https://www.geaviation.com/sites/default/files/brochure-t408.pdf" TargetMode="External"/><Relationship Id="rId70" Type="http://schemas.openxmlformats.org/officeDocument/2006/relationships/hyperlink" Target="https://en.wikipedia.org/wiki/General_Electric_T64" TargetMode="External"/><Relationship Id="rId37" Type="http://schemas.openxmlformats.org/officeDocument/2006/relationships/image" Target="media/image47.png"/><Relationship Id="rId36" Type="http://schemas.openxmlformats.org/officeDocument/2006/relationships/image" Target="media/image79.png"/><Relationship Id="rId39" Type="http://schemas.openxmlformats.org/officeDocument/2006/relationships/image" Target="media/image78.png"/><Relationship Id="rId38" Type="http://schemas.openxmlformats.org/officeDocument/2006/relationships/image" Target="media/image59.png"/><Relationship Id="rId62" Type="http://schemas.openxmlformats.org/officeDocument/2006/relationships/hyperlink" Target="http://www.staffaipi.com/ucls/maritime-operations/ucls-productivity" TargetMode="External"/><Relationship Id="rId61" Type="http://schemas.openxmlformats.org/officeDocument/2006/relationships/hyperlink" Target="http://containersolutions.net/specifications/" TargetMode="External"/><Relationship Id="rId20" Type="http://schemas.openxmlformats.org/officeDocument/2006/relationships/image" Target="media/image71.png"/><Relationship Id="rId64" Type="http://schemas.openxmlformats.org/officeDocument/2006/relationships/hyperlink" Target="https://www.nasa.gov/topics/aeronautics/features/smart_rotor.html" TargetMode="External"/><Relationship Id="rId63" Type="http://schemas.openxmlformats.org/officeDocument/2006/relationships/hyperlink" Target="https://www.sciencedirect.com/science/article/pii/S1000936112000167" TargetMode="External"/><Relationship Id="rId22" Type="http://schemas.openxmlformats.org/officeDocument/2006/relationships/image" Target="media/image72.png"/><Relationship Id="rId66" Type="http://schemas.openxmlformats.org/officeDocument/2006/relationships/hyperlink" Target="https://www.youtube.com/watch?v=is1BBilkyUM" TargetMode="External"/><Relationship Id="rId21" Type="http://schemas.openxmlformats.org/officeDocument/2006/relationships/image" Target="media/image62.png"/><Relationship Id="rId65" Type="http://schemas.openxmlformats.org/officeDocument/2006/relationships/hyperlink" Target="http://www.virginia.edu/ms/research/wadley/high-temp.html" TargetMode="External"/><Relationship Id="rId24" Type="http://schemas.openxmlformats.org/officeDocument/2006/relationships/image" Target="media/image61.png"/><Relationship Id="rId68" Type="http://schemas.openxmlformats.org/officeDocument/2006/relationships/hyperlink" Target="https://www.naval-technology.com/news/ge-aviation-launches-production-t408-engines-usmcs-ch-53k/" TargetMode="External"/><Relationship Id="rId23" Type="http://schemas.openxmlformats.org/officeDocument/2006/relationships/image" Target="media/image57.png"/><Relationship Id="rId67" Type="http://schemas.openxmlformats.org/officeDocument/2006/relationships/hyperlink" Target="https://www.naval-technology.com/news/ge-aviation-launches-production-t408-engines-usmcs-ch-53k/" TargetMode="External"/><Relationship Id="rId60" Type="http://schemas.openxmlformats.org/officeDocument/2006/relationships/hyperlink" Target="https://en.wikipedia.org/wiki/Rigid-hulled_inflatable_boat#Hull" TargetMode="External"/><Relationship Id="rId26" Type="http://schemas.openxmlformats.org/officeDocument/2006/relationships/image" Target="media/image80.png"/><Relationship Id="rId25" Type="http://schemas.openxmlformats.org/officeDocument/2006/relationships/image" Target="media/image37.png"/><Relationship Id="rId69" Type="http://schemas.openxmlformats.org/officeDocument/2006/relationships/hyperlink" Target="https://www.naval-technology.com/news/ge-aviation-launches-production-t408-engines-usmcs-ch-53k/" TargetMode="External"/><Relationship Id="rId28" Type="http://schemas.openxmlformats.org/officeDocument/2006/relationships/image" Target="media/image6.png"/><Relationship Id="rId27" Type="http://schemas.openxmlformats.org/officeDocument/2006/relationships/image" Target="media/image60.png"/><Relationship Id="rId29" Type="http://schemas.openxmlformats.org/officeDocument/2006/relationships/image" Target="media/image77.png"/><Relationship Id="rId51" Type="http://schemas.openxmlformats.org/officeDocument/2006/relationships/hyperlink" Target="http://www.almarcontainergroup.com/wp-content/uploads/2018/03/cheapest-shipping-containers-for-sale-02.jpg" TargetMode="External"/><Relationship Id="rId50" Type="http://schemas.openxmlformats.org/officeDocument/2006/relationships/hyperlink" Target="https://www.space.com/16657-worlds-first-commercial-airline-the-greatest-moments-in-flight.html" TargetMode="External"/><Relationship Id="rId53" Type="http://schemas.openxmlformats.org/officeDocument/2006/relationships/hyperlink" Target="https://www.freightforwarderquoteonline.com/news/transit-time-difference-lcl-fcl/" TargetMode="External"/><Relationship Id="rId52" Type="http://schemas.openxmlformats.org/officeDocument/2006/relationships/hyperlink" Target="http://www.pmsaship.com/pdfs/PMSA%20Press%20Release%20Container%20Dwell%20Time%2011-17-16.pdf" TargetMode="External"/><Relationship Id="rId11" Type="http://schemas.openxmlformats.org/officeDocument/2006/relationships/image" Target="media/image34.png"/><Relationship Id="rId55" Type="http://schemas.openxmlformats.org/officeDocument/2006/relationships/hyperlink" Target="https://www.napma.net/national-motor-freight-classification-table/" TargetMode="External"/><Relationship Id="rId10" Type="http://schemas.openxmlformats.org/officeDocument/2006/relationships/image" Target="media/image46.png"/><Relationship Id="rId54" Type="http://schemas.openxmlformats.org/officeDocument/2006/relationships/hyperlink" Target="http://usatrade.census.gov/Perspective60" TargetMode="External"/><Relationship Id="rId13" Type="http://schemas.openxmlformats.org/officeDocument/2006/relationships/image" Target="media/image76.png"/><Relationship Id="rId57" Type="http://schemas.openxmlformats.org/officeDocument/2006/relationships/hyperlink" Target="http://bigelowaerospace.com/pages/beam/" TargetMode="External"/><Relationship Id="rId12" Type="http://schemas.openxmlformats.org/officeDocument/2006/relationships/image" Target="media/image58.png"/><Relationship Id="rId56" Type="http://schemas.openxmlformats.org/officeDocument/2006/relationships/hyperlink" Target="http://www.bamfreight.com/turning-point-blog/how-to-determine-my-freight-class" TargetMode="External"/><Relationship Id="rId15" Type="http://schemas.openxmlformats.org/officeDocument/2006/relationships/image" Target="media/image68.png"/><Relationship Id="rId59" Type="http://schemas.openxmlformats.org/officeDocument/2006/relationships/hyperlink" Target="http://superreleaser.com/blog/2017/1/31/mit-researchers-develop-origami-inflatables" TargetMode="External"/><Relationship Id="rId14" Type="http://schemas.openxmlformats.org/officeDocument/2006/relationships/image" Target="media/image51.jpg"/><Relationship Id="rId58" Type="http://schemas.openxmlformats.org/officeDocument/2006/relationships/hyperlink" Target="http://citeseerx.ist.psu.edu/viewdoc/download?doi=10.1.1.124.6746&amp;rep=rep1&amp;type=pdf" TargetMode="External"/><Relationship Id="rId17" Type="http://schemas.openxmlformats.org/officeDocument/2006/relationships/image" Target="media/image56.png"/><Relationship Id="rId16" Type="http://schemas.openxmlformats.org/officeDocument/2006/relationships/image" Target="media/image65.png"/><Relationship Id="rId19" Type="http://schemas.openxmlformats.org/officeDocument/2006/relationships/image" Target="media/image70.png"/><Relationship Id="rId18"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